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E" w:rsidRDefault="004B131E" w:rsidP="004B13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Карточка № 1.</w:t>
      </w:r>
    </w:p>
    <w:p w:rsidR="004B131E" w:rsidRDefault="004B131E" w:rsidP="004B131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650E">
        <w:rPr>
          <w:sz w:val="28"/>
          <w:szCs w:val="28"/>
        </w:rPr>
        <w:t xml:space="preserve">Выписать коэффициенты </w:t>
      </w:r>
      <w:r>
        <w:rPr>
          <w:sz w:val="28"/>
          <w:szCs w:val="28"/>
        </w:rPr>
        <w:t xml:space="preserve">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с.</w:t>
      </w:r>
    </w:p>
    <w:p w:rsidR="004B131E" w:rsidRDefault="004B131E" w:rsidP="004B131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Вычислить дискриминант. Сделать вывод о числе корней уравнения.</w:t>
      </w:r>
    </w:p>
    <w:p w:rsidR="004B131E" w:rsidRDefault="004B131E" w:rsidP="004B131E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Вычислить корни по формуле корней уравнения.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Карточка № 2.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1.Выписать коэффициенты 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с.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2.Найти сумму коэффициентов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а + в + с.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 Сравнить с  нулём.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 Сделать вывод.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Карточка №3.</w:t>
      </w:r>
    </w:p>
    <w:p w:rsidR="004B131E" w:rsidRDefault="004B131E" w:rsidP="004B131E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Дать характеристику квадратного уравнения (устно).</w:t>
      </w:r>
    </w:p>
    <w:p w:rsidR="004B131E" w:rsidRDefault="004B131E" w:rsidP="004B131E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Записать теорему Виета.</w:t>
      </w:r>
    </w:p>
    <w:p w:rsidR="004B131E" w:rsidRDefault="004B131E" w:rsidP="004B131E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Найти корни квадратного уравнения.</w:t>
      </w:r>
    </w:p>
    <w:p w:rsidR="004B131E" w:rsidRDefault="004B131E" w:rsidP="004B131E">
      <w:pPr>
        <w:pStyle w:val="a3"/>
        <w:ind w:left="0"/>
        <w:rPr>
          <w:sz w:val="28"/>
          <w:szCs w:val="28"/>
        </w:rPr>
      </w:pPr>
    </w:p>
    <w:p w:rsidR="004B131E" w:rsidRDefault="004B131E" w:rsidP="004B131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Карточка № 4.</w:t>
      </w:r>
    </w:p>
    <w:p w:rsidR="004B131E" w:rsidRDefault="004B131E" w:rsidP="004B131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Представить уравнение в виде 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 xml:space="preserve"> + в.</w:t>
      </w:r>
    </w:p>
    <w:p w:rsidR="004B131E" w:rsidRDefault="004B131E" w:rsidP="004B131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Построить в координатной плоскости  графики функций у = 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и    </w:t>
      </w:r>
      <w:proofErr w:type="spellStart"/>
      <w:r>
        <w:rPr>
          <w:sz w:val="28"/>
          <w:szCs w:val="28"/>
        </w:rPr>
        <w:t>у=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кх</w:t>
      </w:r>
      <w:proofErr w:type="spellEnd"/>
      <w:r>
        <w:rPr>
          <w:sz w:val="28"/>
          <w:szCs w:val="28"/>
        </w:rPr>
        <w:t xml:space="preserve"> +в.</w:t>
      </w:r>
    </w:p>
    <w:p w:rsidR="004B131E" w:rsidRDefault="004B131E" w:rsidP="004B131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Найти абсциссы точек пересечения графиков функций.</w:t>
      </w:r>
    </w:p>
    <w:p w:rsidR="004B131E" w:rsidRDefault="004B131E" w:rsidP="004B131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Записать ответ.</w:t>
      </w:r>
    </w:p>
    <w:p w:rsidR="00B91323" w:rsidRDefault="00B91323"/>
    <w:sectPr w:rsidR="00B91323" w:rsidSect="004B13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7D0"/>
    <w:multiLevelType w:val="hybridMultilevel"/>
    <w:tmpl w:val="A4D2B516"/>
    <w:lvl w:ilvl="0" w:tplc="5EE0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32A1A"/>
    <w:multiLevelType w:val="hybridMultilevel"/>
    <w:tmpl w:val="94A609C0"/>
    <w:lvl w:ilvl="0" w:tplc="1570CB8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38744A9"/>
    <w:multiLevelType w:val="hybridMultilevel"/>
    <w:tmpl w:val="41188634"/>
    <w:lvl w:ilvl="0" w:tplc="4F6E80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1E"/>
    <w:rsid w:val="00372DE5"/>
    <w:rsid w:val="004B131E"/>
    <w:rsid w:val="00B9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2013-10-30T14:51:00Z</dcterms:created>
  <dcterms:modified xsi:type="dcterms:W3CDTF">2013-10-30T14:55:00Z</dcterms:modified>
</cp:coreProperties>
</file>