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DB" w:rsidRDefault="00A345E7" w:rsidP="00A3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E7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345E7">
        <w:rPr>
          <w:rFonts w:ascii="Times New Roman" w:hAnsi="Times New Roman" w:cs="Times New Roman"/>
          <w:b/>
          <w:sz w:val="28"/>
          <w:szCs w:val="28"/>
        </w:rPr>
        <w:t xml:space="preserve"> ресурсы</w:t>
      </w:r>
    </w:p>
    <w:p w:rsidR="00A345E7" w:rsidRPr="00A345E7" w:rsidRDefault="0008450D" w:rsidP="00A345E7">
      <w:pPr>
        <w:pStyle w:val="a4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5" w:history="1">
        <w:proofErr w:type="gramStart"/>
        <w:r w:rsidR="00A345E7" w:rsidRPr="00A345E7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https://ru.wikipedia.org/wiki/%D0%94%D0%B5%D0%BC%D0%BE%D0%B3%D1%80%D0%B0%D1%84%D0%B8%D1%8F</w:t>
        </w:r>
      </w:hyperlink>
      <w:r w:rsidR="00A345E7" w:rsidRPr="00A345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="00A345E7" w:rsidRPr="00A345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Википедия</w:t>
      </w:r>
      <w:proofErr w:type="spellEnd"/>
      <w:r w:rsidR="00A345E7" w:rsidRPr="00A345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proofErr w:type="gramEnd"/>
      <w:r w:rsidR="00A345E7" w:rsidRPr="00A345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Демография-воспроизводство </w:t>
      </w:r>
      <w:proofErr w:type="spellStart"/>
      <w:r w:rsidR="00A345E7" w:rsidRPr="00A345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населения-рождаемость-смертность</w:t>
      </w:r>
      <w:proofErr w:type="spellEnd"/>
      <w:r w:rsidR="00A345E7" w:rsidRPr="00A345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A345E7" w:rsidRPr="00A345E7" w:rsidRDefault="0008450D" w:rsidP="00A345E7">
      <w:pPr>
        <w:pStyle w:val="a4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6" w:history="1">
        <w:r w:rsidR="00A345E7" w:rsidRPr="00A345E7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https://ru.wikipedia.org/wiki/%D0%9D%D0%B0%D1%81%D0%B5%D0%BB%D0%B5%D0%BD%D0%B8%D0%B5_%D0%A0%D0%BE%D1%81%D1%81%D0%B8%D0%B8</w:t>
        </w:r>
      </w:hyperlink>
    </w:p>
    <w:p w:rsidR="00A345E7" w:rsidRPr="00A345E7" w:rsidRDefault="00A345E7" w:rsidP="00A345E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45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(карты коэффициентов ЕП, рождаемости и смертности, демографические показатели 1927 – 2014гг – таблица)</w:t>
      </w:r>
    </w:p>
    <w:p w:rsidR="00A345E7" w:rsidRPr="00A345E7" w:rsidRDefault="0008450D" w:rsidP="00A345E7">
      <w:pPr>
        <w:pStyle w:val="a4"/>
        <w:numPr>
          <w:ilvl w:val="0"/>
          <w:numId w:val="1"/>
        </w:numPr>
        <w:spacing w:line="320" w:lineRule="atLeast"/>
        <w:rPr>
          <w:sz w:val="28"/>
          <w:szCs w:val="28"/>
        </w:rPr>
      </w:pPr>
      <w:hyperlink r:id="rId7" w:history="1">
        <w:proofErr w:type="gramStart"/>
        <w:r w:rsidR="00A345E7" w:rsidRPr="00A345E7">
          <w:rPr>
            <w:rStyle w:val="a3"/>
            <w:rFonts w:ascii="Times New Roman" w:hAnsi="Times New Roman"/>
            <w:sz w:val="28"/>
            <w:szCs w:val="28"/>
          </w:rPr>
          <w:t>http://school-collection.edu.ru/catalog/res/20568a25-a14a-4de3-86a6-dca4a69d65d7/?from=688bda15-9e95-4a24-b1d3-e3e7a5a258bd&amp;interface=teacher&amp;class=50&amp;subject=28</w:t>
        </w:r>
      </w:hyperlink>
      <w:r w:rsidR="00A345E7" w:rsidRPr="00A345E7">
        <w:rPr>
          <w:sz w:val="28"/>
          <w:szCs w:val="28"/>
        </w:rPr>
        <w:t xml:space="preserve"> (</w:t>
      </w:r>
      <w:hyperlink r:id="rId8" w:history="1">
        <w:r w:rsidR="00A345E7" w:rsidRPr="00A345E7">
          <w:rPr>
            <w:rFonts w:ascii="Arial" w:hAnsi="Arial" w:cs="Arial"/>
            <w:caps/>
            <w:color w:val="1D1D1D"/>
            <w:sz w:val="28"/>
            <w:szCs w:val="28"/>
            <w:bdr w:val="none" w:sz="0" w:space="0" w:color="auto" w:frame="1"/>
          </w:rPr>
          <w:t>ЕОР,</w:t>
        </w:r>
      </w:hyperlink>
      <w:r w:rsidR="00A345E7" w:rsidRPr="00A345E7">
        <w:rPr>
          <w:sz w:val="28"/>
          <w:szCs w:val="28"/>
        </w:rPr>
        <w:t xml:space="preserve"> карта 8кл</w:t>
      </w:r>
      <w:proofErr w:type="gramEnd"/>
      <w:r w:rsidR="00A345E7" w:rsidRPr="00A345E7">
        <w:rPr>
          <w:sz w:val="28"/>
          <w:szCs w:val="28"/>
        </w:rPr>
        <w:t xml:space="preserve"> «Население России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A345E7" w:rsidRPr="00A345E7" w:rsidTr="00575A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5E7" w:rsidRPr="00A345E7" w:rsidRDefault="00A345E7" w:rsidP="0057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 включает в себя следующие содержательные слои: плотность сельского населения, численность населения в крупных городах (по данным переписи населения 2002 г.), численность и половозрастной состав населения по субъектам федерации, естественное движение населения (рождаемость, смертность, естественный прирост), миграции населения. Социально-экономические условия и уровень жизни населения. Продолжительность жизни мужчин и женщин</w:t>
            </w:r>
          </w:p>
        </w:tc>
      </w:tr>
    </w:tbl>
    <w:p w:rsidR="00A345E7" w:rsidRPr="00A345E7" w:rsidRDefault="00A345E7" w:rsidP="00A345E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345E7" w:rsidRPr="00A345E7" w:rsidRDefault="0008450D" w:rsidP="00A345E7">
      <w:pPr>
        <w:pStyle w:val="a4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9" w:history="1">
        <w:r w:rsidR="00A345E7" w:rsidRPr="00A345E7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http://www.gks.ru/free_doc/new_site/perepis2010/croc/perepis_itogi1612.htm</w:t>
        </w:r>
      </w:hyperlink>
      <w:r w:rsidR="00A345E7" w:rsidRPr="00A345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(Всероссийская перепись населения)</w:t>
      </w:r>
    </w:p>
    <w:p w:rsidR="00A345E7" w:rsidRPr="00A345E7" w:rsidRDefault="0008450D" w:rsidP="00A345E7">
      <w:pPr>
        <w:pStyle w:val="a4"/>
        <w:numPr>
          <w:ilvl w:val="0"/>
          <w:numId w:val="1"/>
        </w:numPr>
        <w:rPr>
          <w:sz w:val="28"/>
          <w:szCs w:val="28"/>
        </w:rPr>
      </w:pPr>
      <w:hyperlink r:id="rId10" w:history="1">
        <w:r w:rsidR="00A345E7" w:rsidRPr="00A345E7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http://fcior.edu.ru/card/22379/geograficheskie-osobennosti-razmeshcheniya-naseleniya-rossii-prakticheskie-zadaniya-so-specialnymi-vozmozhnostyami-dlya-slabovidyashchih.html</w:t>
        </w:r>
      </w:hyperlink>
      <w:r w:rsidR="00A345E7" w:rsidRPr="00A345E7">
        <w:rPr>
          <w:sz w:val="28"/>
          <w:szCs w:val="28"/>
        </w:rPr>
        <w:t xml:space="preserve">  (3 вопроса о численности России)</w:t>
      </w:r>
    </w:p>
    <w:p w:rsidR="00A345E7" w:rsidRPr="00A345E7" w:rsidRDefault="0008450D" w:rsidP="00A345E7">
      <w:pPr>
        <w:pStyle w:val="a4"/>
        <w:numPr>
          <w:ilvl w:val="0"/>
          <w:numId w:val="1"/>
        </w:numPr>
        <w:rPr>
          <w:sz w:val="28"/>
          <w:szCs w:val="28"/>
        </w:rPr>
      </w:pPr>
      <w:hyperlink r:id="rId11" w:history="1">
        <w:r w:rsidR="00A345E7" w:rsidRPr="00A345E7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http://fcior.edu.ru/card/23043/osnovnye-demograficheskie-tendencii-demografiya-rf-kontrol-k.html</w:t>
        </w:r>
      </w:hyperlink>
      <w:r w:rsidR="00A345E7" w:rsidRPr="00A345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(тест из 6 вопросов)</w:t>
      </w:r>
      <w:r w:rsidR="00A345E7" w:rsidRPr="00A345E7">
        <w:rPr>
          <w:sz w:val="28"/>
          <w:szCs w:val="28"/>
        </w:rPr>
        <w:t xml:space="preserve"> </w:t>
      </w:r>
    </w:p>
    <w:p w:rsidR="00A345E7" w:rsidRPr="00A345E7" w:rsidRDefault="0008450D" w:rsidP="00A345E7">
      <w:pPr>
        <w:pStyle w:val="a4"/>
        <w:numPr>
          <w:ilvl w:val="0"/>
          <w:numId w:val="1"/>
        </w:numPr>
        <w:rPr>
          <w:sz w:val="28"/>
          <w:szCs w:val="28"/>
        </w:rPr>
      </w:pPr>
      <w:hyperlink r:id="rId12" w:history="1">
        <w:r w:rsidR="00A345E7" w:rsidRPr="00A345E7">
          <w:rPr>
            <w:rStyle w:val="a3"/>
            <w:sz w:val="28"/>
            <w:szCs w:val="28"/>
          </w:rPr>
          <w:t>http://demoscope.ru/weekly/2012/0535/tema04.php</w:t>
        </w:r>
      </w:hyperlink>
    </w:p>
    <w:p w:rsidR="00A345E7" w:rsidRPr="00A345E7" w:rsidRDefault="00A345E7" w:rsidP="00A345E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45E7">
        <w:rPr>
          <w:sz w:val="28"/>
          <w:szCs w:val="28"/>
        </w:rPr>
        <w:t>(</w:t>
      </w:r>
      <w:proofErr w:type="spellStart"/>
      <w:r w:rsidRPr="00A345E7">
        <w:rPr>
          <w:sz w:val="18"/>
          <w:szCs w:val="18"/>
        </w:rPr>
        <w:t>Демоскоп</w:t>
      </w:r>
      <w:proofErr w:type="spellEnd"/>
      <w:r w:rsidRPr="00A345E7">
        <w:rPr>
          <w:sz w:val="18"/>
          <w:szCs w:val="18"/>
        </w:rPr>
        <w:t xml:space="preserve">, </w:t>
      </w:r>
      <w:r w:rsidRPr="00A345E7">
        <w:rPr>
          <w:rFonts w:ascii="Verdana" w:hAnsi="Verdana"/>
          <w:b/>
          <w:bCs/>
          <w:sz w:val="18"/>
          <w:szCs w:val="18"/>
          <w:shd w:val="clear" w:color="auto" w:fill="F3F3F3"/>
        </w:rPr>
        <w:t>Причины смерти: демографическая диагностика</w:t>
      </w:r>
      <w:r w:rsidRPr="00A345E7">
        <w:rPr>
          <w:sz w:val="18"/>
          <w:szCs w:val="18"/>
        </w:rPr>
        <w:t>)</w:t>
      </w:r>
    </w:p>
    <w:p w:rsidR="00A345E7" w:rsidRPr="00A345E7" w:rsidRDefault="0008450D" w:rsidP="00A345E7">
      <w:pPr>
        <w:pStyle w:val="a4"/>
        <w:numPr>
          <w:ilvl w:val="0"/>
          <w:numId w:val="1"/>
        </w:numPr>
        <w:rPr>
          <w:rFonts w:ascii="Verdana" w:hAnsi="Verdana"/>
          <w:b/>
          <w:bCs/>
          <w:sz w:val="18"/>
          <w:szCs w:val="18"/>
          <w:shd w:val="clear" w:color="auto" w:fill="F3F3F3"/>
        </w:rPr>
      </w:pPr>
      <w:hyperlink r:id="rId13" w:history="1">
        <w:r w:rsidR="00A345E7" w:rsidRPr="00A345E7">
          <w:rPr>
            <w:rStyle w:val="a3"/>
            <w:sz w:val="28"/>
            <w:szCs w:val="28"/>
          </w:rPr>
          <w:t>http://demoscope.ru/weekly/2004/0143/tema01.php</w:t>
        </w:r>
      </w:hyperlink>
      <w:r w:rsidR="00A345E7" w:rsidRPr="00A345E7">
        <w:rPr>
          <w:sz w:val="28"/>
          <w:szCs w:val="28"/>
        </w:rPr>
        <w:t xml:space="preserve"> </w:t>
      </w:r>
      <w:r w:rsidR="00A345E7" w:rsidRPr="00A345E7">
        <w:rPr>
          <w:sz w:val="18"/>
          <w:szCs w:val="18"/>
        </w:rPr>
        <w:t>(</w:t>
      </w:r>
      <w:r w:rsidR="00A345E7" w:rsidRPr="00A345E7">
        <w:rPr>
          <w:rFonts w:ascii="Verdana" w:hAnsi="Verdana"/>
          <w:b/>
          <w:bCs/>
          <w:sz w:val="18"/>
          <w:szCs w:val="18"/>
          <w:shd w:val="clear" w:color="auto" w:fill="F3F3F3"/>
        </w:rPr>
        <w:t>Российская статистика алкогольной смертности оставляет желать лучшего)</w:t>
      </w:r>
    </w:p>
    <w:p w:rsidR="00A345E7" w:rsidRPr="00A345E7" w:rsidRDefault="0008450D" w:rsidP="00A345E7">
      <w:pPr>
        <w:pStyle w:val="a4"/>
        <w:numPr>
          <w:ilvl w:val="0"/>
          <w:numId w:val="1"/>
        </w:numPr>
        <w:rPr>
          <w:sz w:val="28"/>
          <w:szCs w:val="28"/>
        </w:rPr>
      </w:pPr>
      <w:hyperlink r:id="rId14" w:history="1">
        <w:r w:rsidR="00A345E7" w:rsidRPr="00A345E7">
          <w:rPr>
            <w:rStyle w:val="a3"/>
            <w:sz w:val="28"/>
            <w:szCs w:val="28"/>
          </w:rPr>
          <w:t>http://ayzdorov.ru/kyrenie_stat_spisok.php</w:t>
        </w:r>
      </w:hyperlink>
      <w:r w:rsidR="00A345E7" w:rsidRPr="00A345E7">
        <w:rPr>
          <w:sz w:val="28"/>
          <w:szCs w:val="28"/>
        </w:rPr>
        <w:t xml:space="preserve"> (статистика </w:t>
      </w:r>
      <w:proofErr w:type="gramStart"/>
      <w:r w:rsidR="00A345E7" w:rsidRPr="00A345E7">
        <w:rPr>
          <w:sz w:val="28"/>
          <w:szCs w:val="28"/>
        </w:rPr>
        <w:t>курящих</w:t>
      </w:r>
      <w:proofErr w:type="gramEnd"/>
      <w:r w:rsidR="00A345E7" w:rsidRPr="00A345E7">
        <w:rPr>
          <w:sz w:val="28"/>
          <w:szCs w:val="28"/>
        </w:rPr>
        <w:t>)</w:t>
      </w:r>
    </w:p>
    <w:p w:rsidR="00A345E7" w:rsidRPr="00A345E7" w:rsidRDefault="0008450D" w:rsidP="00A345E7">
      <w:pPr>
        <w:pStyle w:val="a4"/>
        <w:numPr>
          <w:ilvl w:val="0"/>
          <w:numId w:val="1"/>
        </w:numPr>
        <w:rPr>
          <w:sz w:val="28"/>
          <w:szCs w:val="28"/>
        </w:rPr>
      </w:pPr>
      <w:hyperlink r:id="rId15" w:history="1">
        <w:r w:rsidR="00A345E7" w:rsidRPr="00A345E7">
          <w:rPr>
            <w:rStyle w:val="a3"/>
            <w:sz w:val="28"/>
            <w:szCs w:val="28"/>
          </w:rPr>
          <w:t>http://www.ugrozenet.ru/zdorovyy-obraz-zhizni/1017-grustnaya-statistika-narkomanii-v-rossii.html</w:t>
        </w:r>
      </w:hyperlink>
      <w:r w:rsidR="00A345E7" w:rsidRPr="00A345E7">
        <w:rPr>
          <w:sz w:val="28"/>
          <w:szCs w:val="28"/>
        </w:rPr>
        <w:t xml:space="preserve"> (грустная статистика наркомании в России)</w:t>
      </w:r>
    </w:p>
    <w:p w:rsidR="00A345E7" w:rsidRPr="00A345E7" w:rsidRDefault="0008450D" w:rsidP="00A345E7">
      <w:pPr>
        <w:pStyle w:val="a4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hyperlink r:id="rId16" w:history="1">
        <w:r w:rsidR="00A345E7" w:rsidRPr="00A345E7">
          <w:rPr>
            <w:rStyle w:val="a3"/>
            <w:sz w:val="28"/>
            <w:szCs w:val="28"/>
          </w:rPr>
          <w:t>http://www.gks.ru/wps/wcm/connect/rosstat_main/rosstat/ru/statistics/population/demography/</w:t>
        </w:r>
      </w:hyperlink>
      <w:r w:rsidR="00A345E7" w:rsidRPr="00A345E7">
        <w:rPr>
          <w:sz w:val="28"/>
          <w:szCs w:val="28"/>
        </w:rPr>
        <w:t xml:space="preserve"> </w:t>
      </w:r>
      <w:r w:rsidR="00A345E7" w:rsidRPr="00A345E7">
        <w:rPr>
          <w:sz w:val="20"/>
          <w:szCs w:val="20"/>
        </w:rPr>
        <w:t>(Федеральная служба государственной статистики)</w:t>
      </w:r>
    </w:p>
    <w:p w:rsidR="00A345E7" w:rsidRPr="00A345E7" w:rsidRDefault="00A345E7" w:rsidP="00A345E7">
      <w:pPr>
        <w:spacing w:after="0" w:line="240" w:lineRule="auto"/>
        <w:rPr>
          <w:sz w:val="20"/>
          <w:szCs w:val="20"/>
        </w:rPr>
      </w:pPr>
      <w:r w:rsidRPr="00A345E7">
        <w:rPr>
          <w:sz w:val="20"/>
          <w:szCs w:val="20"/>
        </w:rPr>
        <w:t xml:space="preserve">диаграмма </w:t>
      </w:r>
      <w:proofErr w:type="gramStart"/>
      <w:r w:rsidRPr="00A345E7">
        <w:rPr>
          <w:sz w:val="20"/>
          <w:szCs w:val="20"/>
        </w:rPr>
        <w:t>умерших</w:t>
      </w:r>
      <w:proofErr w:type="gramEnd"/>
      <w:r w:rsidRPr="00A345E7">
        <w:rPr>
          <w:sz w:val="20"/>
          <w:szCs w:val="20"/>
        </w:rPr>
        <w:t xml:space="preserve"> и родившихся 2014г)</w:t>
      </w:r>
    </w:p>
    <w:p w:rsidR="00A345E7" w:rsidRPr="00A345E7" w:rsidRDefault="00A345E7" w:rsidP="00A345E7">
      <w:pPr>
        <w:spacing w:after="0" w:line="240" w:lineRule="auto"/>
        <w:rPr>
          <w:sz w:val="20"/>
          <w:szCs w:val="20"/>
        </w:rPr>
      </w:pPr>
      <w:r w:rsidRPr="00A345E7">
        <w:rPr>
          <w:sz w:val="20"/>
          <w:szCs w:val="20"/>
        </w:rPr>
        <w:t>-естественный прирост диаграмма</w:t>
      </w:r>
    </w:p>
    <w:p w:rsidR="00A345E7" w:rsidRPr="00A345E7" w:rsidRDefault="00A345E7" w:rsidP="00A345E7">
      <w:pPr>
        <w:spacing w:after="0" w:line="240" w:lineRule="auto"/>
        <w:rPr>
          <w:sz w:val="20"/>
          <w:szCs w:val="20"/>
        </w:rPr>
      </w:pPr>
      <w:r w:rsidRPr="00A345E7">
        <w:rPr>
          <w:sz w:val="20"/>
          <w:szCs w:val="20"/>
        </w:rPr>
        <w:lastRenderedPageBreak/>
        <w:t xml:space="preserve">-число </w:t>
      </w:r>
      <w:proofErr w:type="gramStart"/>
      <w:r w:rsidRPr="00A345E7">
        <w:rPr>
          <w:sz w:val="20"/>
          <w:szCs w:val="20"/>
        </w:rPr>
        <w:t>родившихся</w:t>
      </w:r>
      <w:proofErr w:type="gramEnd"/>
      <w:r w:rsidRPr="00A345E7">
        <w:rPr>
          <w:sz w:val="20"/>
          <w:szCs w:val="20"/>
        </w:rPr>
        <w:t xml:space="preserve"> (умерших) за год</w:t>
      </w:r>
    </w:p>
    <w:p w:rsidR="00A345E7" w:rsidRPr="00A345E7" w:rsidRDefault="00A345E7" w:rsidP="00A345E7">
      <w:pPr>
        <w:spacing w:after="0" w:line="240" w:lineRule="auto"/>
        <w:rPr>
          <w:sz w:val="20"/>
          <w:szCs w:val="20"/>
        </w:rPr>
      </w:pPr>
      <w:r w:rsidRPr="00A345E7">
        <w:rPr>
          <w:sz w:val="20"/>
          <w:szCs w:val="20"/>
        </w:rPr>
        <w:t>-диаграмма умерших по классам причин смерти</w:t>
      </w:r>
    </w:p>
    <w:p w:rsidR="00A345E7" w:rsidRDefault="00A345E7" w:rsidP="00A345E7">
      <w:pPr>
        <w:rPr>
          <w:rFonts w:ascii="Verdana" w:hAnsi="Verdana"/>
          <w:b/>
          <w:bCs/>
          <w:sz w:val="28"/>
          <w:szCs w:val="28"/>
          <w:u w:val="single"/>
          <w:shd w:val="clear" w:color="auto" w:fill="F3F3F3"/>
        </w:rPr>
      </w:pPr>
      <w:r w:rsidRPr="00A345E7">
        <w:rPr>
          <w:rFonts w:ascii="Verdana" w:hAnsi="Verdana"/>
          <w:b/>
          <w:bCs/>
          <w:sz w:val="28"/>
          <w:szCs w:val="28"/>
          <w:u w:val="single"/>
          <w:shd w:val="clear" w:color="auto" w:fill="F3F3F3"/>
        </w:rPr>
        <w:t>Для учителя:</w:t>
      </w:r>
    </w:p>
    <w:p w:rsidR="00150B1C" w:rsidRPr="00150B1C" w:rsidRDefault="00150B1C" w:rsidP="00150B1C">
      <w:pPr>
        <w:spacing w:after="0"/>
        <w:rPr>
          <w:rFonts w:ascii="Verdana" w:hAnsi="Verdana"/>
          <w:bCs/>
          <w:sz w:val="18"/>
          <w:szCs w:val="18"/>
          <w:shd w:val="clear" w:color="auto" w:fill="F3F3F3"/>
        </w:rPr>
      </w:pPr>
      <w:r>
        <w:rPr>
          <w:sz w:val="28"/>
          <w:szCs w:val="28"/>
        </w:rPr>
        <w:t xml:space="preserve">12. </w:t>
      </w:r>
      <w:hyperlink r:id="rId17" w:history="1">
        <w:r w:rsidRPr="00A345E7">
          <w:rPr>
            <w:rStyle w:val="a3"/>
            <w:sz w:val="28"/>
            <w:szCs w:val="28"/>
          </w:rPr>
          <w:t>http://demoscope.ru/weekly/2006/0249/analit02.php</w:t>
        </w:r>
      </w:hyperlink>
      <w:r w:rsidRPr="00A345E7">
        <w:rPr>
          <w:sz w:val="28"/>
          <w:szCs w:val="28"/>
        </w:rPr>
        <w:t xml:space="preserve"> (</w:t>
      </w:r>
      <w:r w:rsidRPr="00A345E7">
        <w:rPr>
          <w:rFonts w:ascii="Verdana" w:hAnsi="Verdana"/>
          <w:bCs/>
          <w:sz w:val="18"/>
          <w:szCs w:val="18"/>
          <w:shd w:val="clear" w:color="auto" w:fill="F3F3F3"/>
        </w:rPr>
        <w:t>Пути решения демографической проблемы)</w:t>
      </w:r>
    </w:p>
    <w:p w:rsidR="00A345E7" w:rsidRPr="00150B1C" w:rsidRDefault="0008450D" w:rsidP="00150B1C">
      <w:pPr>
        <w:pStyle w:val="a4"/>
        <w:numPr>
          <w:ilvl w:val="0"/>
          <w:numId w:val="2"/>
        </w:numPr>
        <w:rPr>
          <w:rFonts w:ascii="Verdana" w:hAnsi="Verdana"/>
          <w:bCs/>
          <w:sz w:val="18"/>
          <w:szCs w:val="18"/>
          <w:u w:val="single"/>
          <w:shd w:val="clear" w:color="auto" w:fill="F3F3F3"/>
        </w:rPr>
      </w:pPr>
      <w:hyperlink r:id="rId18" w:history="1">
        <w:r w:rsidR="00A345E7" w:rsidRPr="00150B1C">
          <w:rPr>
            <w:rStyle w:val="a3"/>
            <w:rFonts w:ascii="Verdana" w:hAnsi="Verdana"/>
            <w:bCs/>
            <w:sz w:val="28"/>
            <w:szCs w:val="28"/>
            <w:shd w:val="clear" w:color="auto" w:fill="F3F3F3"/>
          </w:rPr>
          <w:t>http://demoscope.ru/weekly/2006/0245/polit01.php</w:t>
        </w:r>
      </w:hyperlink>
      <w:r w:rsidR="00A345E7" w:rsidRPr="00150B1C">
        <w:rPr>
          <w:rFonts w:ascii="Verdana" w:hAnsi="Verdana"/>
          <w:bCs/>
          <w:sz w:val="28"/>
          <w:szCs w:val="28"/>
          <w:u w:val="single"/>
          <w:shd w:val="clear" w:color="auto" w:fill="F3F3F3"/>
        </w:rPr>
        <w:t xml:space="preserve"> </w:t>
      </w:r>
      <w:r w:rsidR="00A345E7" w:rsidRPr="00150B1C">
        <w:rPr>
          <w:rFonts w:ascii="Verdana" w:hAnsi="Verdana"/>
          <w:bCs/>
          <w:sz w:val="28"/>
          <w:szCs w:val="28"/>
          <w:shd w:val="clear" w:color="auto" w:fill="F3F3F3"/>
        </w:rPr>
        <w:t>(</w:t>
      </w:r>
      <w:r w:rsidR="00A345E7" w:rsidRPr="00150B1C">
        <w:rPr>
          <w:rFonts w:ascii="Verdana" w:hAnsi="Verdana"/>
          <w:bCs/>
          <w:sz w:val="18"/>
          <w:szCs w:val="18"/>
          <w:shd w:val="clear" w:color="auto" w:fill="F3F3F3"/>
        </w:rPr>
        <w:t>Президент Путин о демографических проблемах России)</w:t>
      </w:r>
    </w:p>
    <w:p w:rsidR="00A345E7" w:rsidRPr="00A345E7" w:rsidRDefault="0008450D" w:rsidP="00150B1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9" w:history="1">
        <w:proofErr w:type="gramStart"/>
        <w:r w:rsidR="00A345E7" w:rsidRPr="00A345E7">
          <w:rPr>
            <w:rStyle w:val="a3"/>
            <w:sz w:val="28"/>
            <w:szCs w:val="28"/>
          </w:rPr>
          <w:t>http://www.zavet.ru/rapsbio3.htm</w:t>
        </w:r>
      </w:hyperlink>
      <w:r w:rsidR="00A345E7" w:rsidRPr="00A345E7">
        <w:rPr>
          <w:sz w:val="28"/>
          <w:szCs w:val="28"/>
        </w:rPr>
        <w:t xml:space="preserve"> (</w:t>
      </w:r>
      <w:r w:rsidR="00A345E7" w:rsidRPr="00A345E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ДЕМОГРАФИЧЕСКИЙ КРИЗИС В РОССИИ:</w:t>
      </w:r>
      <w:proofErr w:type="gramEnd"/>
      <w:r w:rsidR="00A345E7" w:rsidRPr="00A345E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ПРИЧИНЫ И ПУТИ ВЫХОДА</w:t>
      </w:r>
      <w:r w:rsidR="00A345E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A345E7" w:rsidRPr="00A345E7">
        <w:rPr>
          <w:rFonts w:ascii="Arial" w:eastAsia="Times New Roman" w:hAnsi="Arial" w:cs="Arial"/>
          <w:bCs/>
          <w:color w:val="454545"/>
          <w:sz w:val="16"/>
          <w:szCs w:val="16"/>
          <w:lang w:eastAsia="ru-RU"/>
        </w:rPr>
        <w:t>Аналитическая записка Церковно-общественного совета по</w:t>
      </w:r>
      <w:r w:rsidR="00A345E7" w:rsidRPr="00A345E7">
        <w:rPr>
          <w:rFonts w:ascii="Arial" w:eastAsia="Times New Roman" w:hAnsi="Arial" w:cs="Arial"/>
          <w:bCs/>
          <w:color w:val="454545"/>
          <w:sz w:val="16"/>
          <w:szCs w:val="16"/>
          <w:lang w:eastAsia="ru-RU"/>
        </w:rPr>
        <w:br/>
        <w:t>биомедицинской этике Московской Патриархии и Православного</w:t>
      </w:r>
      <w:r w:rsidR="00A345E7" w:rsidRPr="00A345E7">
        <w:rPr>
          <w:rFonts w:ascii="Arial" w:eastAsia="Times New Roman" w:hAnsi="Arial" w:cs="Arial"/>
          <w:bCs/>
          <w:color w:val="454545"/>
          <w:sz w:val="16"/>
          <w:szCs w:val="16"/>
          <w:lang w:eastAsia="ru-RU"/>
        </w:rPr>
        <w:br/>
        <w:t>медико-просветительского центра "Жизнь"</w:t>
      </w:r>
      <w:proofErr w:type="gramStart"/>
      <w:r w:rsidR="00A345E7" w:rsidRPr="00A345E7">
        <w:rPr>
          <w:rFonts w:ascii="Arial" w:eastAsia="Times New Roman" w:hAnsi="Arial" w:cs="Arial"/>
          <w:bCs/>
          <w:color w:val="454545"/>
          <w:sz w:val="16"/>
          <w:szCs w:val="16"/>
          <w:lang w:eastAsia="ru-RU"/>
        </w:rPr>
        <w:t> )</w:t>
      </w:r>
      <w:proofErr w:type="gramEnd"/>
    </w:p>
    <w:p w:rsidR="00A345E7" w:rsidRPr="00A345E7" w:rsidRDefault="0008450D" w:rsidP="00150B1C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20" w:history="1">
        <w:r w:rsidR="00A345E7" w:rsidRPr="00A345E7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https://www.miloserdie.ru/article/strategicheskie-shagi-po-vyhodu-rossii-iz-demograficheskogo-krizisa_1/</w:t>
        </w:r>
      </w:hyperlink>
      <w:r w:rsidR="00A345E7" w:rsidRPr="00A345E7">
        <w:rPr>
          <w:rFonts w:ascii="Arial" w:hAnsi="Arial" w:cs="Arial"/>
          <w:color w:val="000000"/>
          <w:sz w:val="28"/>
          <w:szCs w:val="28"/>
        </w:rPr>
        <w:t>(</w:t>
      </w:r>
      <w:r w:rsidR="00A345E7" w:rsidRPr="00A345E7">
        <w:rPr>
          <w:rFonts w:ascii="Verdana" w:hAnsi="Verdana"/>
          <w:color w:val="333333"/>
          <w:sz w:val="28"/>
          <w:szCs w:val="28"/>
        </w:rPr>
        <w:t>Стратегические шаги по выходу России из демографического кризиса)</w:t>
      </w:r>
    </w:p>
    <w:p w:rsidR="00A345E7" w:rsidRPr="00A345E7" w:rsidRDefault="00A345E7" w:rsidP="00A345E7">
      <w:pPr>
        <w:rPr>
          <w:rFonts w:ascii="Times New Roman" w:hAnsi="Times New Roman" w:cs="Times New Roman"/>
          <w:b/>
          <w:sz w:val="28"/>
          <w:szCs w:val="28"/>
        </w:rPr>
      </w:pPr>
    </w:p>
    <w:sectPr w:rsidR="00A345E7" w:rsidRPr="00A345E7" w:rsidSect="003A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5D54"/>
    <w:multiLevelType w:val="hybridMultilevel"/>
    <w:tmpl w:val="9FB0956E"/>
    <w:lvl w:ilvl="0" w:tplc="ACE0AA94">
      <w:start w:val="1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F4F85"/>
    <w:multiLevelType w:val="hybridMultilevel"/>
    <w:tmpl w:val="A25E7194"/>
    <w:lvl w:ilvl="0" w:tplc="0B2CD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45E7"/>
    <w:rsid w:val="0008450D"/>
    <w:rsid w:val="00150B1C"/>
    <w:rsid w:val="003A62DB"/>
    <w:rsid w:val="00A3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DB"/>
  </w:style>
  <w:style w:type="paragraph" w:styleId="1">
    <w:name w:val="heading 1"/>
    <w:basedOn w:val="a"/>
    <w:link w:val="10"/>
    <w:uiPriority w:val="9"/>
    <w:qFormat/>
    <w:rsid w:val="00A34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A345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4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demoscope.ru/weekly/2004/0143/tema01.php" TargetMode="External"/><Relationship Id="rId18" Type="http://schemas.openxmlformats.org/officeDocument/2006/relationships/hyperlink" Target="http://demoscope.ru/weekly/2006/0245/polit01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chool-collection.edu.ru/catalog/res/20568a25-a14a-4de3-86a6-dca4a69d65d7/?from=688bda15-9e95-4a24-b1d3-e3e7a5a258bd&amp;interface=teacher&amp;class=50&amp;subject=28" TargetMode="External"/><Relationship Id="rId12" Type="http://schemas.openxmlformats.org/officeDocument/2006/relationships/hyperlink" Target="http://demoscope.ru/weekly/2012/0535/tema04.php" TargetMode="External"/><Relationship Id="rId17" Type="http://schemas.openxmlformats.org/officeDocument/2006/relationships/hyperlink" Target="http://demoscope.ru/weekly/2006/0249/analit02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/wps/wcm/connect/rosstat_main/rosstat/ru/statistics/population/demography/" TargetMode="External"/><Relationship Id="rId20" Type="http://schemas.openxmlformats.org/officeDocument/2006/relationships/hyperlink" Target="https://www.miloserdie.ru/article/strategicheskie-shagi-po-vyhodu-rossii-iz-demograficheskogo-krizisa_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1%D0%B5%D0%BB%D0%B5%D0%BD%D0%B8%D0%B5_%D0%A0%D0%BE%D1%81%D1%81%D0%B8%D0%B8" TargetMode="External"/><Relationship Id="rId11" Type="http://schemas.openxmlformats.org/officeDocument/2006/relationships/hyperlink" Target="http://fcior.edu.ru/card/23043/osnovnye-demograficheskie-tendencii-demografiya-rf-kontrol-k.html" TargetMode="External"/><Relationship Id="rId5" Type="http://schemas.openxmlformats.org/officeDocument/2006/relationships/hyperlink" Target="https://ru.wikipedia.org/wiki/%D0%94%D0%B5%D0%BC%D0%BE%D0%B3%D1%80%D0%B0%D1%84%D0%B8%D1%8F" TargetMode="External"/><Relationship Id="rId15" Type="http://schemas.openxmlformats.org/officeDocument/2006/relationships/hyperlink" Target="http://www.ugrozenet.ru/zdorovyy-obraz-zhizni/1017-grustnaya-statistika-narkomanii-v-rossii.html" TargetMode="External"/><Relationship Id="rId10" Type="http://schemas.openxmlformats.org/officeDocument/2006/relationships/hyperlink" Target="http://fcior.edu.ru/card/22379/geograficheskie-osobennosti-razmeshcheniya-naseleniya-rossii-prakticheskie-zadaniya-so-specialnymi-vozmozhnostyami-dlya-slabovidyashchih.html" TargetMode="External"/><Relationship Id="rId19" Type="http://schemas.openxmlformats.org/officeDocument/2006/relationships/hyperlink" Target="http://www.zavet.ru/rapsbio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/free_doc/new_site/perepis2010/croc/perepis_itogi1612.htm" TargetMode="External"/><Relationship Id="rId14" Type="http://schemas.openxmlformats.org/officeDocument/2006/relationships/hyperlink" Target="http://ayzdorov.ru/kyrenie_stat_spisok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652</Words>
  <Characters>3718</Characters>
  <Application>Microsoft Office Word</Application>
  <DocSecurity>0</DocSecurity>
  <Lines>30</Lines>
  <Paragraphs>8</Paragraphs>
  <ScaleCrop>false</ScaleCrop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2015-11-05T18:10:00Z</dcterms:created>
  <dcterms:modified xsi:type="dcterms:W3CDTF">2015-11-06T03:01:00Z</dcterms:modified>
</cp:coreProperties>
</file>