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t>Статья в потаниских чтениях</w:t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43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3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862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3.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432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3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59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3.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16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2.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1588" cy="697142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2.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588" cy="6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09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2.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27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2.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22" w:rsidRDefault="00CA1A22">
      <w:pPr>
        <w:rPr>
          <w:noProof/>
          <w:lang w:eastAsia="ru-RU"/>
        </w:rPr>
      </w:pPr>
    </w:p>
    <w:p w:rsidR="00F070B1" w:rsidRDefault="00CA1A22">
      <w:r>
        <w:rPr>
          <w:noProof/>
          <w:lang w:eastAsia="ru-RU"/>
        </w:rPr>
        <w:lastRenderedPageBreak/>
        <w:drawing>
          <wp:inline distT="0" distB="0" distL="0" distR="0">
            <wp:extent cx="5940425" cy="8849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04-23 в 19.51.0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1A9" w:rsidRDefault="003E61A9" w:rsidP="00CA1A22">
      <w:pPr>
        <w:spacing w:after="0" w:line="240" w:lineRule="auto"/>
      </w:pPr>
      <w:r>
        <w:separator/>
      </w:r>
    </w:p>
  </w:endnote>
  <w:endnote w:type="continuationSeparator" w:id="0">
    <w:p w:rsidR="003E61A9" w:rsidRDefault="003E61A9" w:rsidP="00CA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1A9" w:rsidRDefault="003E61A9" w:rsidP="00CA1A22">
      <w:pPr>
        <w:spacing w:after="0" w:line="240" w:lineRule="auto"/>
      </w:pPr>
      <w:r>
        <w:separator/>
      </w:r>
    </w:p>
  </w:footnote>
  <w:footnote w:type="continuationSeparator" w:id="0">
    <w:p w:rsidR="003E61A9" w:rsidRDefault="003E61A9" w:rsidP="00CA1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B3"/>
    <w:rsid w:val="003E61A9"/>
    <w:rsid w:val="008110B3"/>
    <w:rsid w:val="00CA1A22"/>
    <w:rsid w:val="00F0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A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A22"/>
  </w:style>
  <w:style w:type="paragraph" w:styleId="a7">
    <w:name w:val="footer"/>
    <w:basedOn w:val="a"/>
    <w:link w:val="a8"/>
    <w:uiPriority w:val="99"/>
    <w:unhideWhenUsed/>
    <w:rsid w:val="00CA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A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A22"/>
  </w:style>
  <w:style w:type="paragraph" w:styleId="a7">
    <w:name w:val="footer"/>
    <w:basedOn w:val="a"/>
    <w:link w:val="a8"/>
    <w:uiPriority w:val="99"/>
    <w:unhideWhenUsed/>
    <w:rsid w:val="00CA1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2014-04-23T14:01:00Z</dcterms:created>
  <dcterms:modified xsi:type="dcterms:W3CDTF">2014-04-23T14:05:00Z</dcterms:modified>
</cp:coreProperties>
</file>