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F3" w:rsidRDefault="009A71F3" w:rsidP="009A71F3">
      <w:pPr>
        <w:pStyle w:val="a3"/>
        <w:jc w:val="center"/>
        <w:rPr>
          <w:b/>
        </w:rPr>
      </w:pPr>
      <w:r>
        <w:rPr>
          <w:b/>
        </w:rPr>
        <w:t>МДОУ г Кургана «Детский сад комбинированного вида №138»</w:t>
      </w:r>
    </w:p>
    <w:p w:rsidR="009A71F3" w:rsidRDefault="009A71F3" w:rsidP="009A71F3">
      <w:pPr>
        <w:pStyle w:val="a3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Дюймовочка</w:t>
      </w:r>
      <w:proofErr w:type="spellEnd"/>
      <w:r>
        <w:rPr>
          <w:b/>
        </w:rPr>
        <w:t>»</w:t>
      </w:r>
    </w:p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>
      <w:pPr>
        <w:spacing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Консультация для родителей</w:t>
      </w:r>
    </w:p>
    <w:p w:rsidR="009A71F3" w:rsidRDefault="009A71F3" w:rsidP="009A71F3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на тему: «Игра – не забава»</w:t>
      </w:r>
    </w:p>
    <w:p w:rsidR="009A71F3" w:rsidRDefault="009A71F3" w:rsidP="009A71F3">
      <w:pPr>
        <w:jc w:val="center"/>
        <w:rPr>
          <w:b/>
          <w:sz w:val="36"/>
          <w:szCs w:val="28"/>
        </w:rPr>
      </w:pPr>
    </w:p>
    <w:p w:rsidR="009A71F3" w:rsidRDefault="009A71F3" w:rsidP="009A71F3">
      <w:pPr>
        <w:jc w:val="center"/>
        <w:rPr>
          <w:b/>
          <w:sz w:val="36"/>
          <w:szCs w:val="28"/>
        </w:rPr>
      </w:pPr>
    </w:p>
    <w:p w:rsidR="009A71F3" w:rsidRDefault="009A71F3" w:rsidP="009A71F3">
      <w:pPr>
        <w:jc w:val="center"/>
        <w:rPr>
          <w:b/>
          <w:sz w:val="36"/>
          <w:szCs w:val="28"/>
        </w:rPr>
      </w:pPr>
    </w:p>
    <w:p w:rsidR="009A71F3" w:rsidRDefault="009A71F3" w:rsidP="009A71F3">
      <w:pPr>
        <w:jc w:val="center"/>
        <w:rPr>
          <w:b/>
          <w:sz w:val="36"/>
          <w:szCs w:val="28"/>
        </w:rPr>
      </w:pPr>
    </w:p>
    <w:p w:rsidR="009A71F3" w:rsidRDefault="009A71F3" w:rsidP="009A71F3">
      <w:pPr>
        <w:jc w:val="center"/>
      </w:pPr>
    </w:p>
    <w:p w:rsidR="009A71F3" w:rsidRDefault="009A71F3" w:rsidP="009A71F3"/>
    <w:p w:rsidR="009A71F3" w:rsidRDefault="009A71F3" w:rsidP="009A71F3">
      <w:pPr>
        <w:jc w:val="right"/>
        <w:rPr>
          <w:b/>
          <w:sz w:val="28"/>
        </w:rPr>
      </w:pPr>
      <w:r>
        <w:rPr>
          <w:b/>
          <w:sz w:val="28"/>
        </w:rPr>
        <w:t>воспитатель по ФИЗО</w:t>
      </w:r>
    </w:p>
    <w:p w:rsidR="009A71F3" w:rsidRDefault="009A71F3" w:rsidP="009A71F3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Ступина Е.А.</w:t>
      </w:r>
    </w:p>
    <w:p w:rsidR="008002F8" w:rsidRDefault="009A71F3" w:rsidP="008002F8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r w:rsidR="008002F8">
        <w:rPr>
          <w:b/>
          <w:sz w:val="28"/>
        </w:rPr>
        <w:t xml:space="preserve">                                                                                                            высшая категория</w:t>
      </w:r>
    </w:p>
    <w:p w:rsidR="009A71F3" w:rsidRPr="008002F8" w:rsidRDefault="009A71F3" w:rsidP="009A71F3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</w:t>
      </w:r>
      <w:r w:rsidR="008002F8">
        <w:rPr>
          <w:b/>
          <w:sz w:val="28"/>
        </w:rPr>
        <w:t xml:space="preserve">                               </w:t>
      </w:r>
    </w:p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Pr="00AE070A" w:rsidRDefault="009A71F3" w:rsidP="009A71F3">
      <w:pPr>
        <w:jc w:val="center"/>
        <w:rPr>
          <w:b/>
        </w:rPr>
      </w:pPr>
      <w:r>
        <w:rPr>
          <w:b/>
        </w:rPr>
        <w:t>г. Курган</w:t>
      </w:r>
    </w:p>
    <w:p w:rsidR="009A71F3" w:rsidRPr="009B1C65" w:rsidRDefault="009A71F3" w:rsidP="009A71F3"/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Цель: повысить уровень педагогической культуры родителей</w:t>
      </w:r>
    </w:p>
    <w:p w:rsidR="009A71F3" w:rsidRPr="00AE070A" w:rsidRDefault="009A71F3" w:rsidP="009A71F3">
      <w:pPr>
        <w:rPr>
          <w:szCs w:val="28"/>
        </w:rPr>
      </w:pP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Предварительная работа: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Конкурс №1 «игровой уголок в семье» (Посещение других семей с целью ознакомления с игровыми уголками, фотографии игровых уголков, рассказ об игровом уголке)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Конкурс № 2 «Умелые ручки» (Изготовление игры, игрушки совместно с детьми)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Стихи и загадки об игрушках (Разучивание стихов, загадок с детьми, можно совместно сочинять)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В группе оформить с детьми приглашения для родителей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Оформить плакаты «игра – это искра, зажигающая огонёк пытливости и любознательности»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Выставка книг, журналов на тему «Игровая деятельность»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 xml:space="preserve">Магнитофонная запись с вопросами: 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 xml:space="preserve"> • Вы любите играть?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 xml:space="preserve"> • В какие игры играете дома?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 xml:space="preserve"> • У вас есть любимые игрушки? Какие? Как вы играете с ними?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 xml:space="preserve"> • Играют ли с вами взрослые? Кто?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 xml:space="preserve"> • Как бережёте игрушки?</w:t>
      </w:r>
    </w:p>
    <w:p w:rsidR="009A71F3" w:rsidRPr="00AE070A" w:rsidRDefault="009A71F3" w:rsidP="009A71F3">
      <w:pPr>
        <w:rPr>
          <w:szCs w:val="28"/>
        </w:rPr>
      </w:pP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Ход собрания.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 xml:space="preserve"> </w:t>
      </w:r>
      <w:proofErr w:type="gramStart"/>
      <w:r w:rsidRPr="00AE070A">
        <w:rPr>
          <w:szCs w:val="28"/>
        </w:rPr>
        <w:t>(Звучит песня «Куда уходит детство» муз.</w:t>
      </w:r>
      <w:proofErr w:type="gramEnd"/>
      <w:r w:rsidRPr="00AE070A">
        <w:rPr>
          <w:szCs w:val="28"/>
        </w:rPr>
        <w:t xml:space="preserve"> </w:t>
      </w:r>
      <w:proofErr w:type="spellStart"/>
      <w:proofErr w:type="gramStart"/>
      <w:r w:rsidRPr="00AE070A">
        <w:rPr>
          <w:szCs w:val="28"/>
        </w:rPr>
        <w:t>А.Зацепина</w:t>
      </w:r>
      <w:proofErr w:type="spellEnd"/>
      <w:r w:rsidRPr="00AE070A">
        <w:rPr>
          <w:szCs w:val="28"/>
        </w:rPr>
        <w:t xml:space="preserve">, сл. Л. </w:t>
      </w:r>
      <w:proofErr w:type="spellStart"/>
      <w:r w:rsidRPr="00AE070A">
        <w:rPr>
          <w:szCs w:val="28"/>
        </w:rPr>
        <w:t>Дербенёва</w:t>
      </w:r>
      <w:proofErr w:type="spellEnd"/>
      <w:r w:rsidRPr="00AE070A">
        <w:rPr>
          <w:szCs w:val="28"/>
        </w:rPr>
        <w:t>)</w:t>
      </w:r>
      <w:proofErr w:type="gramEnd"/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1. Вступление.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– это игра»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 xml:space="preserve"> А. С. Макаренко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Давайте сегодня поговорим об игре.</w:t>
      </w:r>
    </w:p>
    <w:p w:rsidR="009A71F3" w:rsidRPr="00AE070A" w:rsidRDefault="009A71F3" w:rsidP="009A71F3">
      <w:pPr>
        <w:rPr>
          <w:szCs w:val="28"/>
        </w:rPr>
      </w:pP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2. Дискуссия «Нужно ли руководить играми детей?»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прослушивание магнитофонной записи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вопросы родителям: Как вы считаете, нужно ли руководить игрой ребёнка?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Обобщение воспитателем: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Если не играть, не руководить игрой малыша в раннем возрасте, то у него не сформируется умение играть как самостоятельно, так и с другими детьми.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 xml:space="preserve">В младшем возрасте игра становится средством развития и воспитания в том случае, если построена на содержательном общении </w:t>
      </w:r>
      <w:proofErr w:type="gramStart"/>
      <w:r w:rsidRPr="00AE070A">
        <w:rPr>
          <w:szCs w:val="28"/>
        </w:rPr>
        <w:t>со</w:t>
      </w:r>
      <w:proofErr w:type="gramEnd"/>
      <w:r w:rsidRPr="00AE070A">
        <w:rPr>
          <w:szCs w:val="28"/>
        </w:rPr>
        <w:t xml:space="preserve"> взрослым. Играя с дочерью или сыном, помните, что подавлять инициативу малыша нельзя. Играйте с ним на равных. Играя, следите за своей речью: ровный, спокойный тон равного партнёра по игре вселяет в ребёнка уверенность в том, что его понимают, его мысли разделяют, с ним хотят играть. Потому, надо взять себе за правило: несколько раз в день включаться в игру малыша, это побуждает ребёнка к новым действиям.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3. Работа с памятками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Задание: подчеркните те пункты, которые вами уже выполнены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Обобщение воспитателем «Что такое хорошая игрушка?»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lastRenderedPageBreak/>
        <w:t xml:space="preserve">Прежде </w:t>
      </w:r>
      <w:proofErr w:type="gramStart"/>
      <w:r w:rsidRPr="00AE070A">
        <w:rPr>
          <w:szCs w:val="28"/>
        </w:rPr>
        <w:t>всего</w:t>
      </w:r>
      <w:proofErr w:type="gramEnd"/>
      <w:r w:rsidRPr="00AE070A">
        <w:rPr>
          <w:szCs w:val="28"/>
        </w:rPr>
        <w:t xml:space="preserve"> это игрушка безопасная, соответствующая возрасту ребёнка. Чем разнообразнее игрушки. Тем интереснее игра малышей. Но разнообразие не означает их изобилие.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Прежде, чем сделать очередную покупку, неплохо спросить малыша, как он с ней будет играть. Если 90% игры приходится на долю ребёнка и только 10% на долю игрушки, то это хорошая игрушка. Прекрасной игрушкой для малыша может стать пустая картонная коробка, в которую можно забраться. Она может быть и кораблём, и крепостью, и ракетой. Такая игрушка стимулирует и фантазию и воображение. Её можно использовать такой, какая она есть. А можно прорезать в ней дырки – иллюминаторы, разрисовать. Игрушки-самоделки имеют большое воспитательное значение.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4. Рассказы родителей из опыта семейного воспитания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«Игры семей в семье»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«Досуг в семье»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5. Игра-задание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Я предлагаю необычное задание: вспомните ваши семейные вечера и дайте им самооценку. Если вы поступаете, так, как сказано, то выставляете фишку красного цвета, не всегда – жёлтого, никогда – синего.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Каждый вечер уделяю время на игры с детьми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Рассказываю о своих играх в детстве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Если сломалась игрушка, ремонтирую вместе с ребёнком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Купив ребёнку игрушку, объясняю, как с ней играть, показываю разные варианты игры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Слушаю рассказы ребёнка об играх и игрушках в детском саду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Не наказываю ребёнка игрой, игрушкой, т.е. не лишаю его на время игры или игрушки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Часто дарю ребёнку игру, игрушку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Обобщение: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 xml:space="preserve"> Если на вашем столе больше красных фишек, значит, игра в вашем доме присутствует всегда. Играете с ребёнком на равных. Ваш малыш активен, любознателен, любит играть с вами, ведь игра – это самое интересное в жизни ребёнка.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6. Экскурсия в игротеку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Воспитатель рассказывает о любимых играх и игрушках детей, отвечает на вопросы родителей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7. Решение родительского собрания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принимать активное участие в играх детей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принимать активное участие в изготовлении игр, игрушек, их починке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организовать семейные экскурсии по интересам детей</w:t>
      </w:r>
    </w:p>
    <w:p w:rsidR="009A71F3" w:rsidRPr="00AE070A" w:rsidRDefault="009A71F3" w:rsidP="009A71F3">
      <w:pPr>
        <w:rPr>
          <w:szCs w:val="28"/>
        </w:rPr>
      </w:pPr>
      <w:r w:rsidRPr="00AE070A">
        <w:rPr>
          <w:szCs w:val="28"/>
        </w:rPr>
        <w:t>принимать активное участие в жизни детского сада.</w:t>
      </w:r>
    </w:p>
    <w:p w:rsidR="009A71F3" w:rsidRPr="00AE070A" w:rsidRDefault="009A71F3" w:rsidP="009A71F3">
      <w:pPr>
        <w:rPr>
          <w:szCs w:val="28"/>
        </w:rPr>
      </w:pPr>
    </w:p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897E6D" w:rsidRDefault="00897E6D"/>
    <w:sectPr w:rsidR="00897E6D" w:rsidSect="009A71F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1F3"/>
    <w:rsid w:val="006A463C"/>
    <w:rsid w:val="008002F8"/>
    <w:rsid w:val="00897E6D"/>
    <w:rsid w:val="009A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4246</Characters>
  <Application>Microsoft Office Word</Application>
  <DocSecurity>0</DocSecurity>
  <Lines>35</Lines>
  <Paragraphs>9</Paragraphs>
  <ScaleCrop>false</ScaleCrop>
  <Company>Microsoft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aaa</cp:lastModifiedBy>
  <cp:revision>3</cp:revision>
  <dcterms:created xsi:type="dcterms:W3CDTF">2011-09-24T12:06:00Z</dcterms:created>
  <dcterms:modified xsi:type="dcterms:W3CDTF">2015-04-04T13:51:00Z</dcterms:modified>
</cp:coreProperties>
</file>