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26" w:rsidRPr="00D1659D" w:rsidRDefault="00FA7026" w:rsidP="00FA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9D">
        <w:rPr>
          <w:rFonts w:ascii="Times New Roman" w:hAnsi="Times New Roman" w:cs="Times New Roman"/>
          <w:b/>
          <w:sz w:val="28"/>
          <w:szCs w:val="28"/>
        </w:rPr>
        <w:t>ЗАДАНИЯ ДЛЯ РАБОТЫ В ГРУППАХ</w:t>
      </w:r>
    </w:p>
    <w:p w:rsidR="00FA7026" w:rsidRPr="00D1659D" w:rsidRDefault="00FA7026" w:rsidP="00FA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9D">
        <w:rPr>
          <w:rFonts w:ascii="Times New Roman" w:hAnsi="Times New Roman" w:cs="Times New Roman"/>
          <w:b/>
          <w:sz w:val="28"/>
          <w:szCs w:val="28"/>
        </w:rPr>
        <w:t xml:space="preserve">Задание 1.         </w:t>
      </w:r>
    </w:p>
    <w:p w:rsidR="00FA7026" w:rsidRPr="00D1659D" w:rsidRDefault="00FA7026" w:rsidP="00FA7026">
      <w:pP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D165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Вопросы для восприятия материала.</w:t>
      </w:r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</w:t>
      </w:r>
      <w:r w:rsidRPr="00D1659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</w:p>
    <w:p w:rsidR="00FA7026" w:rsidRPr="00D1659D" w:rsidRDefault="00FA7026" w:rsidP="00FA7026">
      <w:pP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Пользуясь ссылкой </w:t>
      </w:r>
      <w:hyperlink r:id="rId5" w:history="1">
        <w:r w:rsidRPr="00D1659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http://files.school-collection.edu.ru/dlrstore/e1fc190d-f702-4d8f-a04c-b18c036f93da/Levitan.Vechernijzvon.jpg</w:t>
        </w:r>
      </w:hyperlink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, рассмотрите картину И.Левитана «Вечерний звон».     </w:t>
      </w:r>
      <w:r w:rsidRPr="00D16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026" w:rsidRPr="00D1659D" w:rsidRDefault="00FA7026" w:rsidP="00FA7026">
      <w:pP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Пользуясь ссылкой </w:t>
      </w:r>
      <w:hyperlink r:id="rId6" w:history="1">
        <w:r w:rsidRPr="00D1659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http://www.travnikov.ru/al-kurm/kurg-m10.jpg</w:t>
        </w:r>
      </w:hyperlink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 , рассмотрите картину </w:t>
      </w:r>
      <w:proofErr w:type="spellStart"/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Г.Травникова</w:t>
      </w:r>
      <w:proofErr w:type="spellEnd"/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 «Над простором». </w:t>
      </w:r>
    </w:p>
    <w:p w:rsidR="00FA7026" w:rsidRPr="00D1659D" w:rsidRDefault="00FA7026" w:rsidP="00FA7026">
      <w:pP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Пользуясь ссылкой </w:t>
      </w:r>
      <w:hyperlink r:id="rId7" w:history="1">
        <w:r w:rsidRPr="00D1659D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http://www.travnikov.ru/al-kurm/kurg-m22.jpg</w:t>
        </w:r>
      </w:hyperlink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, рассмотрите картину </w:t>
      </w:r>
      <w:proofErr w:type="spellStart"/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Г.Травникова</w:t>
      </w:r>
      <w:proofErr w:type="spellEnd"/>
      <w:r w:rsidRPr="00D1659D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«Над Исетью».</w:t>
      </w:r>
    </w:p>
    <w:p w:rsidR="00FA7026" w:rsidRPr="00D1659D" w:rsidRDefault="00FA7026" w:rsidP="00FA7026">
      <w:pPr>
        <w:rPr>
          <w:rFonts w:ascii="Times New Roman" w:eastAsia="Times New Roman" w:hAnsi="Times New Roman" w:cs="Times New Roman"/>
          <w:b/>
          <w:bCs/>
          <w:i/>
          <w:color w:val="2E2E2E"/>
          <w:sz w:val="28"/>
          <w:szCs w:val="28"/>
          <w:lang w:eastAsia="ru-RU"/>
        </w:rPr>
      </w:pPr>
      <w:r w:rsidRPr="00D1659D">
        <w:rPr>
          <w:rFonts w:ascii="Times New Roman" w:eastAsia="Times New Roman" w:hAnsi="Times New Roman" w:cs="Times New Roman"/>
          <w:b/>
          <w:bCs/>
          <w:i/>
          <w:color w:val="2E2E2E"/>
          <w:sz w:val="28"/>
          <w:szCs w:val="28"/>
          <w:lang w:eastAsia="ru-RU"/>
        </w:rPr>
        <w:t>Еще раз внимательно рассмотрим картины.  Обсудите вопросы и выскажите свое мнение.</w:t>
      </w:r>
    </w:p>
    <w:p w:rsidR="00FA7026" w:rsidRPr="00D1659D" w:rsidRDefault="00FA7026" w:rsidP="00FA7026">
      <w:pPr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Как художник сумел пробудить у нас светлое, радостное, умиротворенное настроение?</w:t>
      </w:r>
    </w:p>
    <w:p w:rsidR="00FA7026" w:rsidRPr="00D1659D" w:rsidRDefault="00FA7026" w:rsidP="00FA7026">
      <w:pPr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Какие краски используют художники, чтобы пробудить в нас светлые, радостные  чувства?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Как вы думаете, изменился бы настрой картины, если бы художники использовали другие цветовые тона?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Что, прежде всего,  привлекает вас в картинах?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Удалось ли художникам передать свежесть и красоту родной земли?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Какое значение имеет образ церкви в картинах?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 xml:space="preserve">- Изменилось ли ваше настроение после общения с этими произведениями искусства? 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- Передалось ли вам ощущение спокойствия и радости от восприятия этих картин?</w:t>
      </w:r>
    </w:p>
    <w:p w:rsidR="00FA7026" w:rsidRPr="00D1659D" w:rsidRDefault="00FA7026" w:rsidP="00FA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9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  <w:u w:val="single"/>
        </w:rPr>
        <w:t>Задание первой группе:</w:t>
      </w:r>
      <w:r w:rsidRPr="00D1659D">
        <w:rPr>
          <w:rFonts w:ascii="Times New Roman" w:hAnsi="Times New Roman" w:cs="Times New Roman"/>
          <w:sz w:val="28"/>
          <w:szCs w:val="28"/>
        </w:rPr>
        <w:t xml:space="preserve">  Обратите внимание на композицию картин.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  <w:u w:val="single"/>
        </w:rPr>
        <w:t>Задание второй группе:</w:t>
      </w:r>
      <w:r w:rsidRPr="00D1659D">
        <w:rPr>
          <w:rFonts w:ascii="Times New Roman" w:hAnsi="Times New Roman" w:cs="Times New Roman"/>
          <w:sz w:val="28"/>
          <w:szCs w:val="28"/>
        </w:rPr>
        <w:t xml:space="preserve">  Опишите более подробно второй план картин.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  <w:u w:val="single"/>
        </w:rPr>
        <w:t>Задание третьей группе:</w:t>
      </w:r>
      <w:r w:rsidRPr="00D1659D">
        <w:rPr>
          <w:rFonts w:ascii="Times New Roman" w:hAnsi="Times New Roman" w:cs="Times New Roman"/>
          <w:sz w:val="28"/>
          <w:szCs w:val="28"/>
        </w:rPr>
        <w:t xml:space="preserve">  Картины относятся к пейзажно-бытовому жанру. Докажите это.</w:t>
      </w:r>
    </w:p>
    <w:p w:rsidR="00FA7026" w:rsidRPr="00D1659D" w:rsidRDefault="00FA7026" w:rsidP="00FA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9D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b/>
          <w:sz w:val="28"/>
          <w:szCs w:val="28"/>
        </w:rPr>
        <w:lastRenderedPageBreak/>
        <w:t>План сочине</w:t>
      </w:r>
      <w:bookmarkStart w:id="0" w:name="_GoBack"/>
      <w:bookmarkEnd w:id="0"/>
      <w:r w:rsidRPr="00D1659D">
        <w:rPr>
          <w:rFonts w:ascii="Times New Roman" w:hAnsi="Times New Roman" w:cs="Times New Roman"/>
          <w:b/>
          <w:sz w:val="28"/>
          <w:szCs w:val="28"/>
        </w:rPr>
        <w:t>ния.</w:t>
      </w:r>
      <w:r w:rsidRPr="00D1659D">
        <w:rPr>
          <w:rFonts w:ascii="Times New Roman" w:hAnsi="Times New Roman" w:cs="Times New Roman"/>
          <w:sz w:val="28"/>
          <w:szCs w:val="28"/>
        </w:rPr>
        <w:t xml:space="preserve"> Составление плана сочинения. Обсуждение вариантов, предлагаемых учениками, работающими в группах.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I.</w:t>
      </w:r>
      <w:r w:rsidRPr="00D1659D">
        <w:rPr>
          <w:rFonts w:ascii="Times New Roman" w:hAnsi="Times New Roman" w:cs="Times New Roman"/>
          <w:sz w:val="28"/>
          <w:szCs w:val="28"/>
        </w:rPr>
        <w:tab/>
        <w:t>Вступление. Жанровые особенности пейзажно-бытовой живописи.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II.</w:t>
      </w:r>
      <w:r w:rsidRPr="00D1659D">
        <w:rPr>
          <w:rFonts w:ascii="Times New Roman" w:hAnsi="Times New Roman" w:cs="Times New Roman"/>
          <w:sz w:val="28"/>
          <w:szCs w:val="28"/>
        </w:rPr>
        <w:tab/>
        <w:t>Художник, очарованный патриархальной Русью.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1.</w:t>
      </w:r>
      <w:r w:rsidRPr="00D1659D">
        <w:rPr>
          <w:rFonts w:ascii="Times New Roman" w:hAnsi="Times New Roman" w:cs="Times New Roman"/>
          <w:sz w:val="28"/>
          <w:szCs w:val="28"/>
        </w:rPr>
        <w:tab/>
        <w:t>Что общего в картинах.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2.</w:t>
      </w:r>
      <w:r w:rsidRPr="00D1659D">
        <w:rPr>
          <w:rFonts w:ascii="Times New Roman" w:hAnsi="Times New Roman" w:cs="Times New Roman"/>
          <w:sz w:val="28"/>
          <w:szCs w:val="28"/>
        </w:rPr>
        <w:tab/>
        <w:t>Краски и гамма цветов у И.Левитана.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3.</w:t>
      </w:r>
      <w:r w:rsidRPr="00D1659D">
        <w:rPr>
          <w:rFonts w:ascii="Times New Roman" w:hAnsi="Times New Roman" w:cs="Times New Roman"/>
          <w:sz w:val="28"/>
          <w:szCs w:val="28"/>
        </w:rPr>
        <w:tab/>
        <w:t xml:space="preserve">«Говорящие» краски </w:t>
      </w:r>
      <w:proofErr w:type="spellStart"/>
      <w:r w:rsidRPr="00D1659D"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 w:rsidRPr="00D1659D">
        <w:rPr>
          <w:rFonts w:ascii="Times New Roman" w:hAnsi="Times New Roman" w:cs="Times New Roman"/>
          <w:sz w:val="28"/>
          <w:szCs w:val="28"/>
        </w:rPr>
        <w:t>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4.</w:t>
      </w:r>
      <w:r w:rsidRPr="00D1659D">
        <w:rPr>
          <w:rFonts w:ascii="Times New Roman" w:hAnsi="Times New Roman" w:cs="Times New Roman"/>
          <w:sz w:val="28"/>
          <w:szCs w:val="28"/>
        </w:rPr>
        <w:tab/>
        <w:t>Архитектурное богатство.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5.</w:t>
      </w:r>
      <w:r w:rsidRPr="00D1659D">
        <w:rPr>
          <w:rFonts w:ascii="Times New Roman" w:hAnsi="Times New Roman" w:cs="Times New Roman"/>
          <w:sz w:val="28"/>
          <w:szCs w:val="28"/>
        </w:rPr>
        <w:tab/>
        <w:t>Настроение, созданное художниками цветовой гаммой.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  <w:r w:rsidRPr="00D1659D">
        <w:rPr>
          <w:rFonts w:ascii="Times New Roman" w:hAnsi="Times New Roman" w:cs="Times New Roman"/>
          <w:sz w:val="28"/>
          <w:szCs w:val="28"/>
        </w:rPr>
        <w:t>III.</w:t>
      </w:r>
      <w:r w:rsidRPr="00D1659D">
        <w:rPr>
          <w:rFonts w:ascii="Times New Roman" w:hAnsi="Times New Roman" w:cs="Times New Roman"/>
          <w:sz w:val="28"/>
          <w:szCs w:val="28"/>
        </w:rPr>
        <w:tab/>
        <w:t>Вывод. Гармония жизни человека и природы.</w:t>
      </w: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026" w:rsidRPr="00D1659D" w:rsidRDefault="00FA7026" w:rsidP="00FA7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9A7" w:rsidRPr="00D1659D" w:rsidRDefault="00BD79A7">
      <w:pPr>
        <w:rPr>
          <w:rFonts w:ascii="Times New Roman" w:hAnsi="Times New Roman" w:cs="Times New Roman"/>
          <w:sz w:val="28"/>
          <w:szCs w:val="28"/>
        </w:rPr>
      </w:pPr>
    </w:p>
    <w:sectPr w:rsidR="00BD79A7" w:rsidRPr="00D1659D" w:rsidSect="00D1659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026"/>
    <w:rsid w:val="00BD79A7"/>
    <w:rsid w:val="00D1659D"/>
    <w:rsid w:val="00F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vnikov.ru/al-kurm/kurg-m2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vnikov.ru/al-kurm/kurg-m10.jpg" TargetMode="External"/><Relationship Id="rId5" Type="http://schemas.openxmlformats.org/officeDocument/2006/relationships/hyperlink" Target="http://files.school-collection.edu.ru/dlrstore/e1fc190d-f702-4d8f-a04c-b18c036f93da/Levitan.Vechernijzvon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Ирина Александровна</cp:lastModifiedBy>
  <cp:revision>4</cp:revision>
  <dcterms:created xsi:type="dcterms:W3CDTF">2015-10-19T19:12:00Z</dcterms:created>
  <dcterms:modified xsi:type="dcterms:W3CDTF">2015-10-20T06:16:00Z</dcterms:modified>
</cp:coreProperties>
</file>