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EE5C83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5C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9.8pt;margin-top:5.25pt;width:166.2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735C2B" w:rsidRPr="00361AB9" w:rsidRDefault="00735C2B" w:rsidP="00735C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735C2B" w:rsidRPr="00361AB9" w:rsidRDefault="00735C2B" w:rsidP="00735C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735C2B" w:rsidRPr="00361AB9" w:rsidRDefault="00735C2B" w:rsidP="00735C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5C2B" w:rsidRPr="00361AB9" w:rsidRDefault="00735C2B" w:rsidP="00735C2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735C2B" w:rsidRPr="00361AB9" w:rsidRDefault="00735C2B" w:rsidP="00735C2B">
                  <w:pPr>
                    <w:rPr>
                      <w:i/>
                      <w:iCs/>
                    </w:rPr>
                  </w:pPr>
                </w:p>
                <w:p w:rsidR="00735C2B" w:rsidRPr="00361AB9" w:rsidRDefault="00735C2B" w:rsidP="00735C2B">
                  <w:pPr>
                    <w:rPr>
                      <w:i/>
                      <w:iCs/>
                    </w:rPr>
                  </w:pPr>
                  <w:r w:rsidRPr="00361AB9">
                    <w:rPr>
                      <w:rFonts w:ascii="Times New Roman" w:hAnsi="Times New Roman" w:cs="Times New Roman"/>
                    </w:rPr>
                    <w:t>«___»._________</w:t>
                  </w:r>
                  <w:r w:rsidR="00771C52">
                    <w:rPr>
                      <w:rFonts w:ascii="Times New Roman" w:hAnsi="Times New Roman" w:cs="Times New Roman"/>
                    </w:rPr>
                    <w:t>_____</w:t>
                  </w:r>
                  <w:r w:rsidRPr="00361AB9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A2288C" w:rsidRPr="002672DE" w:rsidRDefault="00A2288C" w:rsidP="00735C2B"/>
                <w:p w:rsidR="00A2288C" w:rsidRPr="00BD6BC8" w:rsidRDefault="00A2288C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E23BDC" w:rsidRPr="00E23BDC" w:rsidRDefault="00F41F2E" w:rsidP="00E23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E23B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</w:t>
      </w:r>
      <w:r w:rsidR="00E23BDC" w:rsidRPr="00E23B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5</w:t>
      </w:r>
      <w:r w:rsidR="00E23BDC" w:rsidRPr="00E23BDC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Приготовление блюд из мяса и домашней птицы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5C2B" w:rsidRPr="00F41F2E" w:rsidRDefault="00735C2B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A2288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с.Альменево, 201</w:t>
      </w:r>
      <w:r w:rsidR="00735C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735C2B" w:rsidRPr="00735C2B" w:rsidRDefault="00735C2B" w:rsidP="00735C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735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Зам.директора по УПР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В.И.Дыкин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Т.Н.Дыкина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Мастер п/о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C2B" w:rsidRPr="00735C2B" w:rsidRDefault="00735C2B" w:rsidP="00735C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2B" w:rsidRPr="00735C2B" w:rsidRDefault="00735C2B" w:rsidP="00735C2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2B" w:rsidRPr="00735C2B" w:rsidRDefault="00735C2B" w:rsidP="00735C2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2B" w:rsidRPr="00735C2B" w:rsidRDefault="00735C2B" w:rsidP="00735C2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2B" w:rsidRPr="00735C2B" w:rsidRDefault="00735C2B" w:rsidP="00735C2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Default="00735C2B" w:rsidP="00735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771C52" w:rsidRPr="00735C2B" w:rsidRDefault="00771C52" w:rsidP="00735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Администрации   Альменевского района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735C2B" w:rsidRPr="00735C2B" w:rsidRDefault="00735C2B" w:rsidP="00735C2B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М</w:t>
            </w:r>
            <w:r w:rsidR="00B0217D">
              <w:rPr>
                <w:rFonts w:ascii="Times New Roman" w:hAnsi="Times New Roman"/>
                <w:sz w:val="28"/>
                <w:szCs w:val="28"/>
              </w:rPr>
              <w:t>К</w:t>
            </w:r>
            <w:r w:rsidRPr="00735C2B">
              <w:rPr>
                <w:rFonts w:ascii="Times New Roman" w:hAnsi="Times New Roman"/>
                <w:sz w:val="28"/>
                <w:szCs w:val="28"/>
              </w:rPr>
              <w:t>ОУ «Альменевская средняя общеобразовательная</w:t>
            </w:r>
          </w:p>
          <w:p w:rsidR="00735C2B" w:rsidRPr="00771C52" w:rsidRDefault="00771C52" w:rsidP="00771C52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  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А.И.Бабикова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B021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ГБ</w:t>
            </w:r>
            <w:r w:rsidR="00B0217D">
              <w:rPr>
                <w:rFonts w:ascii="Times New Roman" w:hAnsi="Times New Roman"/>
                <w:sz w:val="28"/>
                <w:szCs w:val="28"/>
              </w:rPr>
              <w:t>У</w:t>
            </w:r>
            <w:r w:rsidRPr="00735C2B">
              <w:rPr>
                <w:rFonts w:ascii="Times New Roman" w:hAnsi="Times New Roman"/>
                <w:sz w:val="28"/>
                <w:szCs w:val="28"/>
              </w:rPr>
              <w:t xml:space="preserve"> «Альменевская ЦРБ»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Ф.И.Гилязов</w:t>
            </w:r>
          </w:p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5C2B" w:rsidRPr="00735C2B" w:rsidTr="00517020"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ПО «Альменевское»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35C2B" w:rsidRPr="00735C2B" w:rsidRDefault="00735C2B" w:rsidP="00735C2B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sz w:val="28"/>
                <w:szCs w:val="28"/>
              </w:rPr>
              <w:t>Т.Михайлова</w:t>
            </w:r>
          </w:p>
          <w:p w:rsidR="00735C2B" w:rsidRPr="00735C2B" w:rsidRDefault="00735C2B" w:rsidP="00735C2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5C2B" w:rsidRPr="00735C2B" w:rsidRDefault="00735C2B" w:rsidP="00735C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2B" w:rsidRPr="00735C2B" w:rsidRDefault="00735C2B" w:rsidP="00735C2B">
      <w:pPr>
        <w:spacing w:after="0" w:line="240" w:lineRule="auto"/>
        <w:ind w:firstLine="1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C2B" w:rsidRPr="00735C2B" w:rsidRDefault="00735C2B" w:rsidP="00735C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5C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1c"/>
        <w:tblW w:w="0" w:type="auto"/>
        <w:tblLook w:val="04A0"/>
      </w:tblPr>
      <w:tblGrid>
        <w:gridCol w:w="1101"/>
        <w:gridCol w:w="7654"/>
        <w:gridCol w:w="815"/>
      </w:tblGrid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№п.п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735C2B" w:rsidRPr="00735C2B" w:rsidRDefault="00771C52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оценки сформированности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735C2B" w:rsidRPr="00735C2B" w:rsidRDefault="00771C52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735C2B" w:rsidRPr="00735C2B" w:rsidRDefault="00771C52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735C2B" w:rsidRPr="00735C2B" w:rsidRDefault="00735C2B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771C5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735C2B" w:rsidRPr="00735C2B" w:rsidRDefault="00735C2B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771C5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735C2B" w:rsidRPr="00735C2B" w:rsidRDefault="00771C52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735C2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735C2B" w:rsidRPr="00735C2B" w:rsidRDefault="00771C52" w:rsidP="00771C5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735C2B" w:rsidRPr="00735C2B" w:rsidTr="00517020">
        <w:trPr>
          <w:trHeight w:val="774"/>
        </w:trPr>
        <w:tc>
          <w:tcPr>
            <w:tcW w:w="1101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735C2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35C2B" w:rsidRPr="00735C2B" w:rsidRDefault="00735C2B" w:rsidP="00771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1C5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4. Дневник  учета учебно- производственных работ при обучении  на производстве</w:t>
            </w:r>
          </w:p>
        </w:tc>
        <w:tc>
          <w:tcPr>
            <w:tcW w:w="815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735C2B" w:rsidRPr="00735C2B" w:rsidRDefault="00735C2B" w:rsidP="00771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1C5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35C2B" w:rsidRPr="00735C2B" w:rsidTr="00517020">
        <w:tc>
          <w:tcPr>
            <w:tcW w:w="1101" w:type="dxa"/>
          </w:tcPr>
          <w:p w:rsidR="00735C2B" w:rsidRPr="00735C2B" w:rsidRDefault="00735C2B" w:rsidP="00735C2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5C2B" w:rsidRPr="00735C2B" w:rsidRDefault="00735C2B" w:rsidP="00735C2B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735C2B" w:rsidRPr="00735C2B" w:rsidRDefault="00735C2B" w:rsidP="00771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35C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1C5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A2288C" w:rsidRPr="00F41F2E" w:rsidRDefault="00735C2B" w:rsidP="00A228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C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F41F2E" w:rsidRPr="00F41F2E" w:rsidRDefault="00A2288C" w:rsidP="00A2288C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0" w:name="_Toc307286506"/>
      <w:bookmarkStart w:id="1" w:name="_Toc307288323"/>
      <w:r w:rsidR="00F41F2E"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F41F2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E23BDC" w:rsidRPr="00E23BDC" w:rsidRDefault="00E23BDC" w:rsidP="00E23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23B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блюд из мяса и домашней птицы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3995"/>
        <w:gridCol w:w="3019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C90DBD" w:rsidRDefault="00E23BDC" w:rsidP="000B55F6">
            <w:pPr>
              <w:pStyle w:val="af2"/>
            </w:pPr>
            <w:r>
              <w:t xml:space="preserve">ПК 5.1. </w:t>
            </w:r>
            <w:r w:rsidRPr="00C90DBD">
              <w:t>Производить подготовку полуфабрикатов из мяса, мясных продуктов и домашней птицы.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 практика</w:t>
            </w:r>
          </w:p>
          <w:p w:rsidR="000B55F6" w:rsidRDefault="000B55F6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0B55F6" w:rsidRDefault="000B55F6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C90DBD" w:rsidRDefault="00E23BDC" w:rsidP="000B55F6">
            <w:pPr>
              <w:pStyle w:val="af2"/>
            </w:pPr>
            <w:r>
              <w:t xml:space="preserve">ПК 5.2. </w:t>
            </w:r>
            <w:r w:rsidRPr="00C90DBD">
              <w:t>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E23BDC" w:rsidRPr="00771C52" w:rsidRDefault="00E23BDC" w:rsidP="00771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C90DBD" w:rsidRDefault="00E23BDC" w:rsidP="000B55F6">
            <w:pPr>
              <w:pStyle w:val="af2"/>
            </w:pPr>
            <w:r>
              <w:t xml:space="preserve">ПК 5.3. </w:t>
            </w:r>
            <w:r w:rsidRPr="00C90DBD">
              <w:t>Готовить и оформлять простые блюда из мяса и мясных продуктов.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-проф.конкурсы;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E23BDC" w:rsidRPr="00771C52" w:rsidRDefault="00E23BDC" w:rsidP="00771C52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-выставки.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E23BDC" w:rsidRPr="00F41F2E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C90DBD" w:rsidRDefault="00E23BDC" w:rsidP="000B55F6">
            <w:pPr>
              <w:pStyle w:val="af2"/>
            </w:pPr>
            <w:r>
              <w:t xml:space="preserve">ПК 5.4. </w:t>
            </w:r>
            <w:r w:rsidRPr="00C90DBD">
              <w:t>Готовить и оформлять простые блюда из домашней птицы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-самостоятельность при выполнении технологической </w:t>
            </w: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lastRenderedPageBreak/>
              <w:t>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Квалификационный экзамен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0B55F6" w:rsidRPr="00F41F2E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55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B55F6" w:rsidRPr="00F41F2E" w:rsidTr="000B55F6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0B55F6" w:rsidRDefault="000B55F6" w:rsidP="000B55F6">
            <w:pPr>
              <w:pStyle w:val="af2"/>
            </w:pPr>
            <w:r w:rsidRPr="00F41F2E">
              <w:lastRenderedPageBreak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F41F2E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0B55F6" w:rsidRPr="00F41F2E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-проф.конкурсы;</w:t>
            </w:r>
          </w:p>
          <w:p w:rsidR="000B55F6" w:rsidRPr="00F41F2E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0B55F6" w:rsidRPr="000B55F6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55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-выставки.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0B55F6" w:rsidRPr="00F41F2E" w:rsidTr="000B55F6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F41F2E" w:rsidRDefault="000B55F6" w:rsidP="000B55F6">
            <w:pPr>
              <w:pStyle w:val="af2"/>
            </w:pPr>
            <w:r w:rsidRPr="00F41F2E"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F41F2E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0B55F6" w:rsidRPr="000B55F6" w:rsidRDefault="000B55F6" w:rsidP="000B5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55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Pr="000B55F6" w:rsidRDefault="000B55F6" w:rsidP="000B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771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-самостоятельная работа в проф. деятельности;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E23BDC" w:rsidRPr="00F41F2E" w:rsidRDefault="00E23BDC" w:rsidP="00F41F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771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E23BDC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E23BDC" w:rsidRPr="00F41F2E" w:rsidRDefault="00E23BDC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DC" w:rsidRPr="00F41F2E" w:rsidRDefault="00E23BDC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307288325"/>
      <w:bookmarkStart w:id="4" w:name="_Toc30728650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3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4"/>
    <w:p w:rsidR="00735C2B" w:rsidRPr="0094572A" w:rsidRDefault="00F41F2E" w:rsidP="0073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E23BDC" w:rsidRPr="00E2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мяса и домашней птицы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 </w:t>
      </w:r>
      <w:r w:rsidR="00735C2B" w:rsidRPr="00EC50E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735C2B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</w:t>
      </w:r>
      <w:r w:rsidR="00735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дифференцированного зачета  </w:t>
      </w:r>
      <w:r w:rsidR="00735C2B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часов, отведенных на освоение  профессионального модуля.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_Toc307286510"/>
      <w:bookmarkStart w:id="6" w:name="_Toc307288326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5"/>
      <w:bookmarkEnd w:id="6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E23BDC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E2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23BDC" w:rsidRPr="00E2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2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F41F2E" w:rsidRPr="00E23BDC" w:rsidRDefault="00E23BDC" w:rsidP="00F41F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/>
              </w:rPr>
            </w:pPr>
            <w:r w:rsidRPr="00E23BDC">
              <w:rPr>
                <w:rFonts w:ascii="Times New Roman" w:eastAsia="Times New Roman" w:hAnsi="Times New Roman" w:cs="Calibri"/>
                <w:sz w:val="24"/>
                <w:szCs w:val="24"/>
                <w:lang/>
              </w:rPr>
              <w:t>Приготовление блюд из мяса и домашней птицы</w:t>
            </w:r>
            <w:r w:rsidRPr="00E23BDC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7" w:name="_Toc307286511"/>
      <w:bookmarkStart w:id="8" w:name="_Toc307288327"/>
      <w:r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7"/>
      <w:bookmarkEnd w:id="8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освоен/не освоен».</w:t>
      </w:r>
    </w:p>
    <w:p w:rsid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771C52" w:rsidRDefault="00771C52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1C52" w:rsidRDefault="00771C52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1C52" w:rsidRDefault="00771C52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1C52" w:rsidRDefault="00771C52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1C52" w:rsidRPr="00F41F2E" w:rsidRDefault="00771C52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3BDC" w:rsidRPr="00E23BDC" w:rsidRDefault="00F41F2E" w:rsidP="00E23BD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bookmarkStart w:id="9" w:name="_Toc307286512"/>
      <w:bookmarkStart w:id="10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2. Комплект материалов для оценки сформированности общих и профессиональных компетенций по виду профессиональной деятельности</w:t>
      </w:r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E23BDC" w:rsidRPr="00E23BDC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Приготовление блюд из мяса и домашней птицы</w:t>
      </w:r>
      <w:r w:rsidR="00E23BDC" w:rsidRPr="00E23BDC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.</w:t>
      </w:r>
    </w:p>
    <w:p w:rsidR="00E23BDC" w:rsidRPr="00E23BDC" w:rsidRDefault="00E23BDC" w:rsidP="00E23BD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</w:p>
    <w:p w:rsidR="00F41F2E" w:rsidRPr="00F41F2E" w:rsidRDefault="00F41F2E" w:rsidP="00E23BD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1" w:name="_Toc307288329"/>
      <w:bookmarkEnd w:id="9"/>
      <w:bookmarkEnd w:id="10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bookmarkEnd w:id="11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E23BDC" w:rsidRPr="00E23BDC" w:rsidRDefault="00E23BDC" w:rsidP="00E2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3B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блюд из мяса и домашней птицы</w:t>
      </w:r>
      <w:r w:rsidRPr="00E23B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E23BDC" w:rsidRDefault="00E23BDC" w:rsidP="00E2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3B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</w:t>
      </w:r>
      <w:r w:rsidR="00A228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5.</w:t>
      </w:r>
      <w:r w:rsidRPr="00E23B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4.</w:t>
      </w:r>
      <w:r w:rsidRPr="00E23B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Готовить и оформлять простые блюда из домашней птицы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мастерской: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холодильный  шкаф,взбивальная машина, плита электрическая, электротитан, миксер,  весы,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 w:rsid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кур отварных с гарниром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 отварных с гарниром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 кур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ицы жаренной натуральной.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кур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ицу  жаренную натуральную.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котлет с гарниром</w:t>
      </w: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отлеты с гарниром</w:t>
      </w: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 Прокомментируйте выполнение задания № 4, 5.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593D2C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0B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 w:rsid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биточков рубленных из птицы с гарниром.</w:t>
      </w:r>
    </w:p>
    <w:p w:rsidR="000B55F6" w:rsidRPr="000B55F6" w:rsidRDefault="00593D2C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</w:t>
      </w:r>
      <w:r w:rsidR="000B55F6"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ание: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биточки рубленные из птицы</w:t>
      </w: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гарниром.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55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0B55F6" w:rsidRPr="000B55F6" w:rsidRDefault="000B55F6" w:rsidP="000B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птицы тушенной в  соусе.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птиц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тушенную в  соусе.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птицы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домашнему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птицу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 домашнему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рагу из субпродуктов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рагу из субпродуктов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рагу из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птицы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рагу из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птицы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0B55F6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птицы тушеной в соусе с овощами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птиц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тушен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соусе с овощами.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чахохбили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чахохбили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птицы по столичному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птицу по столичному.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птицы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 фритюре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птицу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 фритюре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котлет рубленных  из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птицы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гарниром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котлет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рубленны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из птицы с гарниром.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 w:rsidR="00AC3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зразы  из  кур с омлетом и овощами</w:t>
      </w:r>
      <w:r w:rsidRPr="00593D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 w:rsidR="00AC3C20"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зразы  из  кур с омлетом и овощами</w:t>
      </w: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593D2C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C3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№1</w:t>
      </w:r>
      <w:r w:rsidR="00771C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C3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плова из птицы.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плов из птицы</w:t>
      </w: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AC3C20" w:rsidRPr="00AC3C20" w:rsidRDefault="00AC3C20" w:rsidP="00A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593D2C" w:rsidRDefault="00AC3C20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3C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</w:t>
      </w:r>
    </w:p>
    <w:p w:rsidR="00593D2C" w:rsidRPr="00F41F2E" w:rsidRDefault="00593D2C" w:rsidP="005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2395"/>
        <w:gridCol w:w="4914"/>
      </w:tblGrid>
      <w:tr w:rsidR="00AC3C20" w:rsidRPr="0041548E" w:rsidTr="00A2288C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ПАКЕТ ЭКЗАМЕНАТОРА</w:t>
            </w:r>
          </w:p>
          <w:p w:rsidR="00AC3C20" w:rsidRPr="0041548E" w:rsidRDefault="00AC3C20" w:rsidP="00A2288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Показатели оценки результатов освоения программы профессионального модуля</w:t>
            </w:r>
            <w:r w:rsidRPr="00567E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228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67EC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Приготовление</w:t>
            </w:r>
            <w:r w:rsidR="00A2288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блюд из мяса и домашней птицы</w:t>
            </w: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AC3C20" w:rsidRPr="00F41F2E" w:rsidRDefault="00AC3C20" w:rsidP="00A2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8226B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№  1.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кур отварных с гарниром.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20" w:rsidRPr="00AC3C20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C3C20">
              <w:rPr>
                <w:rFonts w:ascii="Times New Roman" w:eastAsia="Calibri" w:hAnsi="Times New Roman" w:cs="Times New Roman"/>
                <w:bCs/>
                <w:lang w:eastAsia="ru-RU"/>
              </w:rPr>
              <w:t>ПК 4.</w:t>
            </w:r>
            <w:r w:rsidRPr="00AC3C20">
              <w:rPr>
                <w:rFonts w:ascii="Times New Roman" w:eastAsia="Calibri" w:hAnsi="Times New Roman" w:cs="Times New Roman"/>
                <w:bCs/>
                <w:lang w:eastAsia="ru-RU"/>
              </w:rPr>
              <w:tab/>
              <w:t>Готовить и оформлять простые блюда из домашней птицы</w:t>
            </w:r>
          </w:p>
          <w:p w:rsidR="00AC3C20" w:rsidRPr="00567EC9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Правильность организации рабочего места.</w:t>
            </w: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8226B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2 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птицы жаренной натуральной.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3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котлет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4.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биточков рубленных из птицы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03705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5  Пр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иготовление   птицы тушенной в соусе.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03705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6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Приготовление   птицы по домашнему.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66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03705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7 Приготовление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рагу из субпродуктов.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64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№ 8. Приготовление  рагу из птицы.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87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№9. Приготовление  птицы тушеной в соусе с овощами.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53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№10. Приготовление  чахохбили.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6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№11. Приготовление  птицы по столичному.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6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№12. Приготовление  птицы во фритюре.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91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№13. Приготовление  котлет рубленных из птицы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1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№14. Приготовление  </w:t>
            </w:r>
            <w:r w:rsidR="00B76003">
              <w:rPr>
                <w:rFonts w:ascii="Times New Roman" w:eastAsia="Calibri" w:hAnsi="Times New Roman" w:cs="Times New Roman"/>
                <w:bCs/>
                <w:lang w:eastAsia="ru-RU"/>
              </w:rPr>
              <w:t>зраз из кур с омлетом и овощами.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rPr>
          <w:trHeight w:val="68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20" w:rsidRDefault="00AC3C20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</w:t>
            </w:r>
          </w:p>
          <w:p w:rsidR="00AC3C20" w:rsidRPr="00703705" w:rsidRDefault="00B76003" w:rsidP="00A22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Плова из птицы.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AC3C20" w:rsidRPr="00F41F2E" w:rsidTr="00A2288C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для экзаменующихся:   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№ </w:t>
            </w:r>
            <w:r w:rsidR="00A228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   вариантов -15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 w:rsidR="00B760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C3C20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>пекарский шкаф, тестомесильная машина, плита электрическая, электротитан, миксер,   производственные столы, посуда, инвентарь кухонный, инструменты, приспособления.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 для экзаменующихся (справочная, методическая и др.) не предусмотрена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AC3C20" w:rsidRPr="00703705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экзаменующихся, оцениваемыми компетенциями и показателями оценки:</w:t>
            </w: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Блюда  приготовлены и оформлены в соответствии:</w:t>
            </w: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AC3C20" w:rsidRPr="00475F58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  <w:p w:rsidR="00AC3C20" w:rsidRPr="00F41F2E" w:rsidRDefault="00AC3C20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AC3C20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3C20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3C20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3C20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3C20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3C20" w:rsidRPr="00F41F2E" w:rsidRDefault="00AC3C20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288C" w:rsidRPr="00B72646" w:rsidRDefault="00F41F2E" w:rsidP="00A2288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 w:type="page"/>
      </w:r>
      <w:bookmarkStart w:id="13" w:name="_Toc307288330"/>
      <w:r w:rsidR="00A2288C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</w:r>
    </w:p>
    <w:p w:rsidR="00A2288C" w:rsidRPr="0085111D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Pr="0085111D" w:rsidRDefault="00A2288C" w:rsidP="00A2288C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дополняет контрольно-оценочные средства, направленные, как правило, на проверку репродуктивного уровня усвоения информации, факторологических и алгоритмических знаний и умений, включая экзамены и т.д.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деятельностного подхода к образованию.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Поддерживать высокую учебную мотивацию  обучающихся;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Выявлять существующий уровень сформированности умений и совершенствовать их путем внесения коррекций в учебный процесс;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(самооценочной) деятельности обучающихся;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Содействовать индивидуализации (персонализации) образования  обучающихся;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A2288C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A2288C" w:rsidRPr="0085111D" w:rsidRDefault="00A2288C" w:rsidP="00A228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A2288C" w:rsidRPr="0085111D" w:rsidRDefault="00A2288C" w:rsidP="00A2288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Оформление портфолио: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A2288C" w:rsidRPr="0085111D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A2288C" w:rsidRPr="00771C52" w:rsidRDefault="00A2288C" w:rsidP="00A2288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1C52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771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88C" w:rsidRPr="0085111D" w:rsidRDefault="00A2288C" w:rsidP="00A2288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6"/>
        <w:tblW w:w="0" w:type="auto"/>
        <w:tblLook w:val="04A0"/>
      </w:tblPr>
      <w:tblGrid>
        <w:gridCol w:w="929"/>
        <w:gridCol w:w="2551"/>
        <w:gridCol w:w="6584"/>
      </w:tblGrid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№ п.п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Творческие  работы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Реферат.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Реферат.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A2288C" w:rsidRPr="0085111D" w:rsidTr="00A2288C">
        <w:tc>
          <w:tcPr>
            <w:tcW w:w="959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A2288C" w:rsidRPr="0085111D" w:rsidRDefault="00A2288C" w:rsidP="00A22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A2288C" w:rsidRPr="0085111D" w:rsidRDefault="00A2288C" w:rsidP="00A22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A2288C" w:rsidRPr="0085111D" w:rsidRDefault="00A2288C" w:rsidP="00A2288C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  <w:p w:rsidR="00A2288C" w:rsidRPr="0085111D" w:rsidRDefault="00A2288C" w:rsidP="00A2288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A2288C" w:rsidRPr="00F41F2E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C2B" w:rsidRDefault="00735C2B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C2B" w:rsidRDefault="00735C2B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735C2B">
      <w:pPr>
        <w:pStyle w:val="af2"/>
        <w:numPr>
          <w:ilvl w:val="0"/>
          <w:numId w:val="30"/>
        </w:numPr>
        <w:rPr>
          <w:b/>
          <w:sz w:val="28"/>
          <w:szCs w:val="28"/>
        </w:rPr>
      </w:pPr>
      <w:r w:rsidRPr="00B63F4B">
        <w:rPr>
          <w:b/>
          <w:sz w:val="28"/>
          <w:szCs w:val="28"/>
        </w:rPr>
        <w:t xml:space="preserve">Комплект материалов для </w:t>
      </w:r>
      <w:r w:rsidR="00735C2B">
        <w:rPr>
          <w:b/>
          <w:sz w:val="28"/>
          <w:szCs w:val="28"/>
        </w:rPr>
        <w:t xml:space="preserve">оценки МДК. </w:t>
      </w:r>
    </w:p>
    <w:p w:rsidR="00B63F4B" w:rsidRPr="00B63F4B" w:rsidRDefault="00B63F4B" w:rsidP="00B63F4B">
      <w:pPr>
        <w:pStyle w:val="af2"/>
        <w:spacing w:after="0"/>
        <w:jc w:val="center"/>
        <w:rPr>
          <w:b/>
          <w:sz w:val="28"/>
          <w:szCs w:val="28"/>
        </w:rPr>
      </w:pPr>
      <w:r w:rsidRPr="00B63F4B">
        <w:rPr>
          <w:b/>
          <w:sz w:val="28"/>
          <w:szCs w:val="28"/>
        </w:rPr>
        <w:t>П</w:t>
      </w:r>
      <w:r w:rsidR="00735C2B">
        <w:rPr>
          <w:b/>
          <w:sz w:val="28"/>
          <w:szCs w:val="28"/>
        </w:rPr>
        <w:t>риготовление блюд из мяса и домашней птицы.</w:t>
      </w:r>
    </w:p>
    <w:p w:rsidR="00B63F4B" w:rsidRPr="00624D8F" w:rsidRDefault="00B63F4B" w:rsidP="00B63F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ответ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При обвалке свинины получают: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корейку, покромку, грудинку, окорок;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лопатку, грудинку, корейку, окорок, шею;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лопатку, грудинку, пашину, вырезку, шею;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шею, грудинку, корейку, окорок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Для жарки используют следующие части говядины: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лопаточная, пашина;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толстый край, вырезка;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боковая, наружные части задней части;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покромка, грудинка, шея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 xml:space="preserve">Крупнокусковые полуфабрикаты из говядины: 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ростбиф, ромштекс, говядина духовая;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тушеное мясо, шпигованное, ростбиф;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грудинка фаршированная, ростбиф, мясо шпигованное;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вырезка, антрекот, мясо тушеное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Порционные полуфабрикаты из свинины: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бифштекс, лангет, котлеты натуральные;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шницель, антрекот, котлета отбивная;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эскалоп, шницель, котлета натуральная;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эскалоп, антрекот, лангет, шницель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Тефтели имеют форму: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приплюснуто-округлую;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овально-приплюснутую;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шарики;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форма батона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Определите форму нарезки мяса для бефстроганов: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кубики 30-40г;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брусочки длинной 30-</w:t>
      </w:r>
      <w:smartTag w:uri="urn:schemas-microsoft-com:office:smarttags" w:element="metricconverter">
        <w:smartTagPr>
          <w:attr w:name="ProductID" w:val="40 мм"/>
        </w:smartTagPr>
        <w:r w:rsidRPr="00624D8F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624D8F">
        <w:rPr>
          <w:rFonts w:ascii="Times New Roman" w:hAnsi="Times New Roman" w:cs="Times New Roman"/>
          <w:sz w:val="28"/>
          <w:szCs w:val="28"/>
        </w:rPr>
        <w:t>, массой 5-7г;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кусочки мякоти прямоугольной формы массой 10-</w:t>
      </w:r>
      <w:smartTag w:uri="urn:schemas-microsoft-com:office:smarttags" w:element="metricconverter">
        <w:smartTagPr>
          <w:attr w:name="ProductID" w:val="15 г"/>
        </w:smartTagPr>
        <w:r w:rsidRPr="00624D8F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624D8F">
        <w:rPr>
          <w:rFonts w:ascii="Times New Roman" w:hAnsi="Times New Roman" w:cs="Times New Roman"/>
          <w:sz w:val="28"/>
          <w:szCs w:val="28"/>
        </w:rPr>
        <w:t>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кубики 20-</w:t>
      </w:r>
      <w:smartTag w:uri="urn:schemas-microsoft-com:office:smarttags" w:element="metricconverter">
        <w:smartTagPr>
          <w:attr w:name="ProductID" w:val="30 г"/>
        </w:smartTagPr>
        <w:r w:rsidRPr="00624D8F">
          <w:rPr>
            <w:rFonts w:ascii="Times New Roman" w:hAnsi="Times New Roman" w:cs="Times New Roman"/>
            <w:sz w:val="28"/>
            <w:szCs w:val="28"/>
          </w:rPr>
          <w:t>30 г</w:t>
        </w:r>
      </w:smartTag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Как называется полуфабрикат из натурально-рубленой массы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>в который шпи</w:t>
      </w:r>
      <w:r w:rsidR="008D5B87">
        <w:rPr>
          <w:rFonts w:ascii="Times New Roman" w:hAnsi="Times New Roman" w:cs="Times New Roman"/>
          <w:b/>
          <w:sz w:val="28"/>
          <w:szCs w:val="28"/>
        </w:rPr>
        <w:t>к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 нарезают мелкими кубиками?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фрикадельки;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шницель;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бифштекс;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люля-кебаб.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>Основное назначение приема маринования мяса: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повышение сочности, улучшение вкусовых и ароматических качеств;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размягчение соединительной ткани, улучшение вкуса, аромата;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lastRenderedPageBreak/>
        <w:t>в) предохранение от потери влаги;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придание золотистой корочки при тепловой обработке.</w:t>
      </w:r>
    </w:p>
    <w:p w:rsidR="00B63F4B" w:rsidRPr="00624D8F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 xml:space="preserve">Полуфабрикаты из натурально-рубленой массы: </w:t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шницель, бифштекс, фрикадельки;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тельное, рулет, биточки;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фрикадельки, люля-кебаб, рулет;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тефтели, рулет, шницель.</w:t>
      </w:r>
    </w:p>
    <w:p w:rsidR="00B63F4B" w:rsidRPr="00735C2B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 xml:space="preserve">Дляприготовление котлет пожарских используется: </w:t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ab/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кнельная масса из птицы;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котлетная масса из птицы;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натурально-рубленая масса из мяса;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котлетная масса из мяса.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>Дополните:</w:t>
      </w:r>
    </w:p>
    <w:p w:rsidR="00B63F4B" w:rsidRPr="00735C2B" w:rsidRDefault="00735C2B" w:rsidP="0073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 xml:space="preserve">При разрубе передней четверти говядины получают следующие </w:t>
      </w:r>
      <w:r w:rsidR="00B63F4B" w:rsidRPr="00735C2B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 отруба…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624D8F">
        <w:rPr>
          <w:rFonts w:ascii="Times New Roman" w:hAnsi="Times New Roman" w:cs="Times New Roman"/>
          <w:b/>
          <w:sz w:val="28"/>
          <w:szCs w:val="28"/>
        </w:rPr>
        <w:t>Шашлык, поджарка, гуляш, рагу – это … полуфабрикаты из …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624D8F">
        <w:rPr>
          <w:rFonts w:ascii="Times New Roman" w:hAnsi="Times New Roman" w:cs="Times New Roman"/>
          <w:b/>
          <w:sz w:val="28"/>
          <w:szCs w:val="28"/>
        </w:rPr>
        <w:t>Мелкокусковые полуфабрикаты из говядины – это …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624D8F">
        <w:rPr>
          <w:rFonts w:ascii="Times New Roman" w:hAnsi="Times New Roman" w:cs="Times New Roman"/>
          <w:b/>
          <w:sz w:val="28"/>
          <w:szCs w:val="28"/>
        </w:rPr>
        <w:t>Из вырезки говядины нарезают порционные полуфабрикаты …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 Укажите части мяса, используемые для приготовления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 полуфабрикатов из свинины: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357"/>
        <w:gridCol w:w="3079"/>
      </w:tblGrid>
      <w:tr w:rsidR="00B63F4B" w:rsidRPr="00624D8F" w:rsidTr="004336E9">
        <w:tc>
          <w:tcPr>
            <w:tcW w:w="3078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</w:p>
        </w:tc>
        <w:tc>
          <w:tcPr>
            <w:tcW w:w="3357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079" w:type="dxa"/>
          </w:tcPr>
          <w:p w:rsidR="00B63F4B" w:rsidRPr="00624D8F" w:rsidRDefault="00B63F4B" w:rsidP="004336E9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частей</w:t>
            </w:r>
          </w:p>
        </w:tc>
      </w:tr>
      <w:tr w:rsidR="00B63F4B" w:rsidRPr="00624D8F" w:rsidTr="004336E9">
        <w:trPr>
          <w:trHeight w:val="1757"/>
        </w:trPr>
        <w:tc>
          <w:tcPr>
            <w:tcW w:w="3078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Эскалоп</w:t>
            </w:r>
          </w:p>
          <w:p w:rsidR="00B63F4B" w:rsidRPr="00624D8F" w:rsidRDefault="00B63F4B" w:rsidP="004336E9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Щницель</w:t>
            </w:r>
          </w:p>
          <w:p w:rsidR="00B63F4B" w:rsidRPr="00624D8F" w:rsidRDefault="00B63F4B" w:rsidP="004336E9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Гуляш</w:t>
            </w:r>
          </w:p>
          <w:p w:rsidR="00B63F4B" w:rsidRPr="00624D8F" w:rsidRDefault="00B63F4B" w:rsidP="004336E9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Поджарка</w:t>
            </w:r>
          </w:p>
        </w:tc>
        <w:tc>
          <w:tcPr>
            <w:tcW w:w="335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А. Окорок</w:t>
            </w:r>
          </w:p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Б. Корейка</w:t>
            </w:r>
          </w:p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В. Лопаточная часть</w:t>
            </w:r>
          </w:p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Г. Грудинка</w:t>
            </w:r>
          </w:p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Д. Шейная часть</w:t>
            </w:r>
          </w:p>
        </w:tc>
      </w:tr>
    </w:tbl>
    <w:p w:rsidR="00B63F4B" w:rsidRPr="00624D8F" w:rsidRDefault="00B63F4B" w:rsidP="00B63F4B">
      <w:pPr>
        <w:tabs>
          <w:tab w:val="left" w:pos="399"/>
        </w:tabs>
        <w:spacing w:after="0" w:line="240" w:lineRule="auto"/>
        <w:ind w:hanging="513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pStyle w:val="af9"/>
        <w:tabs>
          <w:tab w:val="left" w:pos="39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Укажите причины образования корочки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поверхности мяса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tabs>
          <w:tab w:val="left" w:pos="399"/>
        </w:tabs>
        <w:spacing w:after="0" w:line="240" w:lineRule="auto"/>
        <w:ind w:hanging="513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ab/>
        <w:t xml:space="preserve">при жарке: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tabs>
          <w:tab w:val="left" w:pos="399"/>
        </w:tabs>
        <w:spacing w:after="0" w:line="240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концентрация экстрактивных веществ;</w:t>
      </w:r>
    </w:p>
    <w:p w:rsidR="00B63F4B" w:rsidRPr="00624D8F" w:rsidRDefault="00B63F4B" w:rsidP="00B63F4B">
      <w:pPr>
        <w:tabs>
          <w:tab w:val="left" w:pos="399"/>
        </w:tabs>
        <w:spacing w:after="0" w:line="240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образование новых вкусовых веществ;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деформация;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испарение влаги;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д) плотная консистенция;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е) карамелизация;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ж) денатурация.</w:t>
      </w: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Соотнесите блюда согласно классификации: 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933"/>
        <w:gridCol w:w="2793"/>
      </w:tblGrid>
      <w:tr w:rsidR="00B63F4B" w:rsidRPr="00624D8F" w:rsidTr="004336E9">
        <w:tc>
          <w:tcPr>
            <w:tcW w:w="2844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Toc209211693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Порционные</w:t>
            </w:r>
            <w:bookmarkEnd w:id="14"/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209211694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bookmarkEnd w:id="15"/>
          </w:p>
        </w:tc>
        <w:tc>
          <w:tcPr>
            <w:tcW w:w="2793" w:type="dxa"/>
          </w:tcPr>
          <w:p w:rsidR="00B63F4B" w:rsidRPr="00624D8F" w:rsidRDefault="00B63F4B" w:rsidP="004336E9">
            <w:pPr>
              <w:spacing w:after="0" w:line="240" w:lineRule="auto"/>
              <w:ind w:firstLine="4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_Toc209211695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Мелкокусковые</w:t>
            </w:r>
            <w:bookmarkEnd w:id="16"/>
          </w:p>
        </w:tc>
      </w:tr>
      <w:tr w:rsidR="00B63F4B" w:rsidRPr="00624D8F" w:rsidTr="004336E9">
        <w:tc>
          <w:tcPr>
            <w:tcW w:w="2844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Toc209211696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Зразы отбивные</w:t>
            </w:r>
            <w:bookmarkEnd w:id="17"/>
          </w:p>
        </w:tc>
        <w:tc>
          <w:tcPr>
            <w:tcW w:w="2793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209211697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Азу</w:t>
            </w:r>
            <w:bookmarkEnd w:id="18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209211698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Ромштекс</w:t>
            </w:r>
            <w:bookmarkEnd w:id="19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Toc209211699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Бифштекс</w:t>
            </w:r>
            <w:bookmarkEnd w:id="20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209211700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Гуляш</w:t>
            </w:r>
            <w:bookmarkEnd w:id="21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209211701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6. Говядина духовая</w:t>
            </w:r>
            <w:bookmarkEnd w:id="22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209211702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7. Плов</w:t>
            </w:r>
            <w:bookmarkEnd w:id="23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209211703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8. Шашлык</w:t>
            </w:r>
            <w:bookmarkEnd w:id="24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209211704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9. Эскалоп</w:t>
            </w:r>
            <w:bookmarkEnd w:id="25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209211705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10. Шпигованное мясо</w:t>
            </w:r>
            <w:bookmarkEnd w:id="26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209211706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11. Бефстроганов</w:t>
            </w:r>
            <w:bookmarkEnd w:id="27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Toc209211707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12. Филе</w:t>
            </w:r>
            <w:bookmarkEnd w:id="28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44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ind w:firstLine="5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Toc209211708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13. Поджарка</w:t>
            </w:r>
            <w:bookmarkEnd w:id="29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bookmarkStart w:id="30" w:name="_Toc209211709"/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Соотнесите гарниры, рекомендуемые к блюдам: 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bookmarkEnd w:id="30"/>
    </w:p>
    <w:tbl>
      <w:tblPr>
        <w:tblW w:w="95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3933"/>
        <w:gridCol w:w="2793"/>
      </w:tblGrid>
      <w:tr w:rsidR="00B63F4B" w:rsidRPr="00624D8F" w:rsidTr="004336E9">
        <w:tc>
          <w:tcPr>
            <w:tcW w:w="2850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ind w:firstLine="6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1" w:name="_Toc209211710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Жареные блюда из филе птицы</w:t>
            </w:r>
            <w:bookmarkEnd w:id="31"/>
          </w:p>
        </w:tc>
        <w:tc>
          <w:tcPr>
            <w:tcW w:w="3933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Toc209211711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Гарниры</w:t>
            </w:r>
            <w:bookmarkEnd w:id="32"/>
          </w:p>
        </w:tc>
        <w:tc>
          <w:tcPr>
            <w:tcW w:w="2793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3" w:name="_Toc209211712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Жареные порционные блюда из мяса</w:t>
            </w:r>
            <w:bookmarkEnd w:id="33"/>
          </w:p>
        </w:tc>
      </w:tr>
      <w:tr w:rsidR="00B63F4B" w:rsidRPr="00624D8F" w:rsidTr="004336E9">
        <w:tc>
          <w:tcPr>
            <w:tcW w:w="2850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ind w:hanging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Toc209211713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Горошек зеленый отварной</w:t>
            </w:r>
            <w:bookmarkEnd w:id="34"/>
          </w:p>
        </w:tc>
        <w:tc>
          <w:tcPr>
            <w:tcW w:w="2793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Toc209211714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Картофель жареный</w:t>
            </w:r>
            <w:bookmarkEnd w:id="35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Toc209211715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Сложный гарнир</w:t>
            </w:r>
            <w:bookmarkEnd w:id="36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Toc209211716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Каши рассыпчатые</w:t>
            </w:r>
            <w:bookmarkEnd w:id="37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Toc209211717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Картофель в молоке</w:t>
            </w:r>
            <w:bookmarkEnd w:id="38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Toc209211718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6. Кабачки, баклажаны жареные</w:t>
            </w:r>
            <w:bookmarkEnd w:id="39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850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Toc209211719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7. Картофель жареный во фритюре</w:t>
            </w:r>
            <w:bookmarkEnd w:id="40"/>
          </w:p>
        </w:tc>
        <w:tc>
          <w:tcPr>
            <w:tcW w:w="2793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1" w:name="_Toc209211720"/>
      <w:r>
        <w:rPr>
          <w:rFonts w:ascii="Times New Roman" w:hAnsi="Times New Roman" w:cs="Times New Roman"/>
          <w:b/>
          <w:sz w:val="28"/>
          <w:szCs w:val="28"/>
        </w:rPr>
        <w:t>19.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Укажите блюда жареные на сливочном масле: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bookmarkEnd w:id="41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_Toc209211721"/>
      <w:r w:rsidRPr="00624D8F">
        <w:rPr>
          <w:rFonts w:ascii="Times New Roman" w:hAnsi="Times New Roman" w:cs="Times New Roman"/>
          <w:sz w:val="28"/>
          <w:szCs w:val="28"/>
        </w:rPr>
        <w:t>а) лангет;</w:t>
      </w:r>
      <w:bookmarkEnd w:id="42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_Toc209211722"/>
      <w:r w:rsidRPr="00624D8F">
        <w:rPr>
          <w:rFonts w:ascii="Times New Roman" w:hAnsi="Times New Roman" w:cs="Times New Roman"/>
          <w:sz w:val="28"/>
          <w:szCs w:val="28"/>
        </w:rPr>
        <w:t>б) котлета из филе птицы панированная;</w:t>
      </w:r>
      <w:bookmarkEnd w:id="43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4" w:name="_Toc209211723"/>
      <w:r w:rsidRPr="00624D8F">
        <w:rPr>
          <w:rFonts w:ascii="Times New Roman" w:hAnsi="Times New Roman" w:cs="Times New Roman"/>
          <w:sz w:val="28"/>
          <w:szCs w:val="28"/>
        </w:rPr>
        <w:t>в) рамштекс;</w:t>
      </w:r>
      <w:bookmarkEnd w:id="44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_Toc209211724"/>
      <w:r w:rsidRPr="00624D8F">
        <w:rPr>
          <w:rFonts w:ascii="Times New Roman" w:hAnsi="Times New Roman" w:cs="Times New Roman"/>
          <w:sz w:val="28"/>
          <w:szCs w:val="28"/>
        </w:rPr>
        <w:t>г) птица жареная во фритюре;</w:t>
      </w:r>
      <w:bookmarkEnd w:id="45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Toc209211725"/>
      <w:r w:rsidRPr="00624D8F">
        <w:rPr>
          <w:rFonts w:ascii="Times New Roman" w:hAnsi="Times New Roman" w:cs="Times New Roman"/>
          <w:sz w:val="28"/>
          <w:szCs w:val="28"/>
        </w:rPr>
        <w:t>д) птица по-столичному;</w:t>
      </w:r>
      <w:bookmarkEnd w:id="46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7" w:name="_Toc209211726"/>
      <w:r w:rsidRPr="00624D8F">
        <w:rPr>
          <w:rFonts w:ascii="Times New Roman" w:hAnsi="Times New Roman" w:cs="Times New Roman"/>
          <w:sz w:val="28"/>
          <w:szCs w:val="28"/>
        </w:rPr>
        <w:t>е) котлета по-киевски;</w:t>
      </w:r>
      <w:bookmarkEnd w:id="47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8" w:name="_Toc209211727"/>
      <w:r w:rsidRPr="00624D8F">
        <w:rPr>
          <w:rFonts w:ascii="Times New Roman" w:hAnsi="Times New Roman" w:cs="Times New Roman"/>
          <w:sz w:val="28"/>
          <w:szCs w:val="28"/>
        </w:rPr>
        <w:t>ж) антрекот;</w:t>
      </w:r>
      <w:bookmarkEnd w:id="48"/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9" w:name="_Toc209211728"/>
      <w:r w:rsidRPr="00624D8F">
        <w:rPr>
          <w:rFonts w:ascii="Times New Roman" w:hAnsi="Times New Roman" w:cs="Times New Roman"/>
          <w:sz w:val="28"/>
          <w:szCs w:val="28"/>
        </w:rPr>
        <w:t>з) котлета натуральная из филе птицы</w:t>
      </w:r>
      <w:bookmarkEnd w:id="49"/>
      <w:r w:rsidRPr="00624D8F">
        <w:rPr>
          <w:rFonts w:ascii="Times New Roman" w:hAnsi="Times New Roman" w:cs="Times New Roman"/>
          <w:sz w:val="28"/>
          <w:szCs w:val="28"/>
        </w:rPr>
        <w:t>.</w:t>
      </w: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0" w:name="_Toc209211729"/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соответствие:   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bookmarkEnd w:id="50"/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5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3306"/>
        <w:gridCol w:w="3128"/>
      </w:tblGrid>
      <w:tr w:rsidR="00B63F4B" w:rsidRPr="00624D8F" w:rsidTr="004336E9">
        <w:tc>
          <w:tcPr>
            <w:tcW w:w="3021" w:type="dxa"/>
          </w:tcPr>
          <w:p w:rsidR="00B63F4B" w:rsidRPr="00624D8F" w:rsidRDefault="00B63F4B" w:rsidP="004336E9">
            <w:pPr>
              <w:spacing w:after="0" w:line="240" w:lineRule="auto"/>
              <w:ind w:firstLine="6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1" w:name="_Toc209211730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Подают с соусом</w:t>
            </w:r>
            <w:bookmarkEnd w:id="51"/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Toc209211731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bookmarkEnd w:id="52"/>
          </w:p>
        </w:tc>
        <w:tc>
          <w:tcPr>
            <w:tcW w:w="3128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3" w:name="_Toc209211732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Готовят с соусом</w:t>
            </w:r>
            <w:bookmarkEnd w:id="53"/>
          </w:p>
        </w:tc>
      </w:tr>
      <w:tr w:rsidR="00B63F4B" w:rsidRPr="00624D8F" w:rsidTr="004336E9">
        <w:tc>
          <w:tcPr>
            <w:tcW w:w="3021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Toc209211733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Печень</w:t>
            </w:r>
            <w:bookmarkEnd w:id="54"/>
          </w:p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_Toc209211734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bookmarkEnd w:id="55"/>
          </w:p>
        </w:tc>
        <w:tc>
          <w:tcPr>
            <w:tcW w:w="3128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Toc209211735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Котлета рубленная</w:t>
            </w:r>
            <w:bookmarkEnd w:id="56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_Toc209211736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Гуляш</w:t>
            </w:r>
            <w:bookmarkEnd w:id="57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_Toc209211737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Почки по-русски</w:t>
            </w:r>
            <w:bookmarkEnd w:id="58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Toc209211738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Мясо шпигованное</w:t>
            </w:r>
            <w:bookmarkEnd w:id="59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Toc209211739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6. Язык отварной</w:t>
            </w:r>
            <w:bookmarkEnd w:id="60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Toc209211740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7. Шашлык по-карски</w:t>
            </w:r>
            <w:bookmarkEnd w:id="61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_Toc209211741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8. Голубцы с мясом</w:t>
            </w:r>
            <w:bookmarkEnd w:id="62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Toc209211742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9. Картофельная запеканка с мясом</w:t>
            </w:r>
            <w:bookmarkEnd w:id="63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021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63F4B" w:rsidRPr="00624D8F" w:rsidRDefault="00B63F4B" w:rsidP="004336E9">
            <w:pPr>
              <w:spacing w:after="0" w:line="240" w:lineRule="auto"/>
              <w:ind w:firstLine="5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209211743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10. Макаронник с мясом</w:t>
            </w:r>
            <w:bookmarkEnd w:id="64"/>
          </w:p>
        </w:tc>
        <w:tc>
          <w:tcPr>
            <w:tcW w:w="3128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5" w:name="_Toc209211744"/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Соотнесите:    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bookmarkEnd w:id="65"/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3363"/>
        <w:gridCol w:w="3135"/>
      </w:tblGrid>
      <w:tr w:rsidR="00B63F4B" w:rsidRPr="00624D8F" w:rsidTr="004336E9">
        <w:tc>
          <w:tcPr>
            <w:tcW w:w="3129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6" w:name="_Toc209211745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Из котлетной массы</w:t>
            </w:r>
            <w:bookmarkEnd w:id="66"/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Toc209211746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bookmarkEnd w:id="67"/>
          </w:p>
        </w:tc>
        <w:tc>
          <w:tcPr>
            <w:tcW w:w="3135" w:type="dxa"/>
          </w:tcPr>
          <w:p w:rsidR="00B63F4B" w:rsidRPr="00624D8F" w:rsidRDefault="00B63F4B" w:rsidP="004336E9">
            <w:pPr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8" w:name="_Toc209211747"/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Из натурально- рубленной массы</w:t>
            </w:r>
            <w:bookmarkEnd w:id="68"/>
          </w:p>
        </w:tc>
      </w:tr>
      <w:tr w:rsidR="00B63F4B" w:rsidRPr="00624D8F" w:rsidTr="004336E9">
        <w:tc>
          <w:tcPr>
            <w:tcW w:w="3129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Toc209211748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Битки по-белорусски</w:t>
            </w:r>
            <w:bookmarkEnd w:id="69"/>
          </w:p>
        </w:tc>
        <w:tc>
          <w:tcPr>
            <w:tcW w:w="3135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Toc209211749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Биточки</w:t>
            </w:r>
            <w:bookmarkEnd w:id="70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Toc209211750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Рулет</w:t>
            </w:r>
            <w:bookmarkEnd w:id="71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Toc209211751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Шницель рубленный</w:t>
            </w:r>
            <w:bookmarkEnd w:id="72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Toc209211752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Фрикадельки</w:t>
            </w:r>
            <w:bookmarkEnd w:id="73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_Toc209211753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6. Зразы</w:t>
            </w:r>
            <w:bookmarkEnd w:id="74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Toc209211754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7. Бифштекс рубленный</w:t>
            </w:r>
            <w:bookmarkEnd w:id="75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3129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Toc209211755"/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8. Тефтели</w:t>
            </w:r>
            <w:bookmarkEnd w:id="76"/>
          </w:p>
        </w:tc>
        <w:tc>
          <w:tcPr>
            <w:tcW w:w="3135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Укажите предварительные процессы тепловой обработки,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>используемые для приготовления блюд:</w:t>
      </w:r>
    </w:p>
    <w:tbl>
      <w:tblPr>
        <w:tblW w:w="95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3876"/>
        <w:gridCol w:w="2964"/>
      </w:tblGrid>
      <w:tr w:rsidR="00B63F4B" w:rsidRPr="00624D8F" w:rsidTr="004336E9">
        <w:tc>
          <w:tcPr>
            <w:tcW w:w="2679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ind w:firstLine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Из запеченного мяса</w:t>
            </w: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Способы тепловой обработки</w:t>
            </w:r>
          </w:p>
        </w:tc>
        <w:tc>
          <w:tcPr>
            <w:tcW w:w="2964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ind w:firstLine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Из тушенного мяса</w:t>
            </w:r>
          </w:p>
        </w:tc>
      </w:tr>
      <w:tr w:rsidR="00B63F4B" w:rsidRPr="00624D8F" w:rsidTr="004336E9">
        <w:tc>
          <w:tcPr>
            <w:tcW w:w="2679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Варка основным способом</w:t>
            </w:r>
          </w:p>
        </w:tc>
        <w:tc>
          <w:tcPr>
            <w:tcW w:w="2964" w:type="dxa"/>
            <w:vMerge w:val="restart"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rPr>
          <w:trHeight w:val="381"/>
        </w:trPr>
        <w:tc>
          <w:tcPr>
            <w:tcW w:w="2679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Жарка основным способом</w:t>
            </w:r>
          </w:p>
        </w:tc>
        <w:tc>
          <w:tcPr>
            <w:tcW w:w="2964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rPr>
          <w:trHeight w:val="226"/>
        </w:trPr>
        <w:tc>
          <w:tcPr>
            <w:tcW w:w="2679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Обжаривание</w:t>
            </w:r>
          </w:p>
        </w:tc>
        <w:tc>
          <w:tcPr>
            <w:tcW w:w="2964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rPr>
          <w:trHeight w:val="406"/>
        </w:trPr>
        <w:tc>
          <w:tcPr>
            <w:tcW w:w="2679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Припускание</w:t>
            </w:r>
          </w:p>
        </w:tc>
        <w:tc>
          <w:tcPr>
            <w:tcW w:w="2964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rPr>
          <w:trHeight w:val="346"/>
        </w:trPr>
        <w:tc>
          <w:tcPr>
            <w:tcW w:w="2679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63F4B" w:rsidRPr="00624D8F" w:rsidRDefault="00B63F4B" w:rsidP="004336E9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Бланширование</w:t>
            </w:r>
          </w:p>
        </w:tc>
        <w:tc>
          <w:tcPr>
            <w:tcW w:w="2964" w:type="dxa"/>
            <w:vMerge/>
          </w:tcPr>
          <w:p w:rsidR="00B63F4B" w:rsidRPr="00624D8F" w:rsidRDefault="00B63F4B" w:rsidP="004336E9">
            <w:pPr>
              <w:spacing w:after="0" w:line="240" w:lineRule="auto"/>
              <w:ind w:firstLine="6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A2288C" w:rsidRDefault="00B63F4B" w:rsidP="00B63F4B">
      <w:pPr>
        <w:spacing w:after="0" w:line="240" w:lineRule="auto"/>
        <w:ind w:left="46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C2B" w:rsidRDefault="00735C2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 w:rsidRPr="00624D8F">
        <w:rPr>
          <w:rFonts w:ascii="Times New Roman" w:hAnsi="Times New Roman" w:cs="Times New Roman"/>
          <w:b/>
          <w:sz w:val="28"/>
          <w:szCs w:val="28"/>
        </w:rPr>
        <w:t>Дайте название порционным полуфабрикатам из говядины: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4"/>
        <w:gridCol w:w="1653"/>
      </w:tblGrid>
      <w:tr w:rsidR="00B63F4B" w:rsidRPr="00624D8F" w:rsidTr="004336E9">
        <w:tc>
          <w:tcPr>
            <w:tcW w:w="7974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полуфабрикатов</w:t>
            </w:r>
          </w:p>
        </w:tc>
        <w:tc>
          <w:tcPr>
            <w:tcW w:w="1653" w:type="dxa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63F4B" w:rsidRPr="00624D8F" w:rsidTr="004336E9">
        <w:tc>
          <w:tcPr>
            <w:tcW w:w="797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Нарезают под прямым углом из средней части вырезки по одному куску толщиной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24D8F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, не отбивают.</w:t>
            </w:r>
          </w:p>
        </w:tc>
        <w:tc>
          <w:tcPr>
            <w:tcW w:w="1653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797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Нарезают под углом 40-45</w:t>
            </w:r>
            <w:r w:rsidRPr="00624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 из тонкой части вырезки по 2 куска, толщиной 1-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624D8F">
                <w:rPr>
                  <w:rFonts w:ascii="Times New Roman" w:hAnsi="Times New Roman" w:cs="Times New Roman"/>
                  <w:sz w:val="28"/>
                  <w:szCs w:val="28"/>
                </w:rPr>
                <w:t>1,5 см</w:t>
              </w:r>
            </w:smartTag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, слегка отбивают.</w:t>
            </w:r>
          </w:p>
        </w:tc>
        <w:tc>
          <w:tcPr>
            <w:tcW w:w="1653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797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Нарезают из толстого и тонкого краев, толщина 1,5-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24D8F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, отбивают.</w:t>
            </w:r>
          </w:p>
        </w:tc>
        <w:tc>
          <w:tcPr>
            <w:tcW w:w="1653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797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Нарезают под прямым углом из утолщенной части вырезки, толщиной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24D8F">
                <w:rPr>
                  <w:rFonts w:ascii="Times New Roman" w:hAnsi="Times New Roman" w:cs="Times New Roman"/>
                  <w:sz w:val="28"/>
                  <w:szCs w:val="28"/>
                </w:rPr>
                <w:t>3 см</w:t>
              </w:r>
            </w:smartTag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, слегка отбивают.</w:t>
            </w:r>
          </w:p>
        </w:tc>
        <w:tc>
          <w:tcPr>
            <w:tcW w:w="1653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Соотнесите полуфабрикаты согласно классификации: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4047"/>
        <w:gridCol w:w="2864"/>
      </w:tblGrid>
      <w:tr w:rsidR="00B63F4B" w:rsidRPr="00624D8F" w:rsidTr="004336E9">
        <w:tc>
          <w:tcPr>
            <w:tcW w:w="2787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А. Порционные</w:t>
            </w:r>
          </w:p>
        </w:tc>
        <w:tc>
          <w:tcPr>
            <w:tcW w:w="4047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 из говядины</w:t>
            </w:r>
          </w:p>
        </w:tc>
        <w:tc>
          <w:tcPr>
            <w:tcW w:w="2864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Б. Крупнокусковые</w:t>
            </w: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1. Ростбиф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2. Филе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3. Тушеное мясо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4. Лангет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5. Антрекот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6. Зразы отбивные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7. Шпигованное мясо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8. Говядина духовая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9. Ромштекс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10. Мясо отварное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8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11. Бифштекс</w:t>
            </w:r>
          </w:p>
        </w:tc>
        <w:tc>
          <w:tcPr>
            <w:tcW w:w="2864" w:type="dxa"/>
          </w:tcPr>
          <w:p w:rsidR="00B63F4B" w:rsidRPr="00624D8F" w:rsidRDefault="00B63F4B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Pr="00624D8F">
        <w:rPr>
          <w:rFonts w:ascii="Times New Roman" w:hAnsi="Times New Roman" w:cs="Times New Roman"/>
          <w:b/>
          <w:sz w:val="28"/>
          <w:szCs w:val="28"/>
        </w:rPr>
        <w:t>Составить технологическую схему приготовления котлетной</w:t>
      </w:r>
    </w:p>
    <w:p w:rsidR="00B63F4B" w:rsidRPr="00624D8F" w:rsidRDefault="00B63F4B" w:rsidP="00B6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 массы из мяса:</w:t>
      </w:r>
    </w:p>
    <w:p w:rsidR="00B63F4B" w:rsidRPr="00624D8F" w:rsidRDefault="00EE5C83" w:rsidP="00B6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4" type="#_x0000_t202" style="position:absolute;left:0;text-align:left;margin-left:-5.3pt;margin-top:180.4pt;width:88.4pt;height:30.5pt;z-index:251658240">
            <v:textbox style="mso-next-textbox:#_x0000_s1134">
              <w:txbxContent>
                <w:p w:rsidR="00B63F4B" w:rsidRDefault="00B63F4B" w:rsidP="00B63F4B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113" editas="canvas" style="width:467.4pt;height:3in;mso-position-horizontal-relative:char;mso-position-vertical-relative:line" coordorigin="2321,5169" coordsize="7182,33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2321;top:5169;width:7182;height:3345" o:preferrelative="f">
              <v:fill o:detectmouseclick="t"/>
              <v:path o:extrusionok="t" o:connecttype="none"/>
              <o:lock v:ext="edit" text="t"/>
            </v:shape>
            <v:shape id="_x0000_s1115" type="#_x0000_t202" style="position:absolute;left:2321;top:5308;width:1358;height:1111">
              <v:textbox style="mso-next-textbox:#_x0000_s1115">
                <w:txbxContent>
                  <w:p w:rsidR="00B63F4B" w:rsidRPr="00F15A8E" w:rsidRDefault="00B63F4B" w:rsidP="00B63F4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15A8E">
                      <w:rPr>
                        <w:b/>
                        <w:sz w:val="28"/>
                        <w:szCs w:val="28"/>
                      </w:rPr>
                      <w:t xml:space="preserve">Котлетное </w:t>
                    </w:r>
                  </w:p>
                  <w:p w:rsidR="00B63F4B" w:rsidRDefault="00B63F4B" w:rsidP="00B63F4B">
                    <w:pPr>
                      <w:jc w:val="center"/>
                    </w:pPr>
                    <w:r w:rsidRPr="00F15A8E">
                      <w:rPr>
                        <w:b/>
                        <w:sz w:val="28"/>
                        <w:szCs w:val="28"/>
                      </w:rPr>
                      <w:t>мясо</w:t>
                    </w:r>
                  </w:p>
                </w:txbxContent>
              </v:textbox>
            </v:shape>
            <v:shape id="_x0000_s1116" type="#_x0000_t202" style="position:absolute;left:3898;top:5308;width:1225;height:697">
              <v:textbox style="mso-next-textbox:#_x0000_s1116">
                <w:txbxContent>
                  <w:p w:rsidR="00B63F4B" w:rsidRDefault="00B63F4B" w:rsidP="00B63F4B"/>
                </w:txbxContent>
              </v:textbox>
            </v:shape>
            <v:shape id="_x0000_s1117" type="#_x0000_t202" style="position:absolute;left:5299;top:5308;width:1224;height:697">
              <v:textbox style="mso-next-textbox:#_x0000_s1117">
                <w:txbxContent>
                  <w:p w:rsidR="00B63F4B" w:rsidRDefault="00B63F4B" w:rsidP="00B63F4B"/>
                </w:txbxContent>
              </v:textbox>
            </v:shape>
            <v:shape id="_x0000_s1118" type="#_x0000_t202" style="position:absolute;left:6700;top:5308;width:1224;height:697">
              <v:textbox style="mso-next-textbox:#_x0000_s1118">
                <w:txbxContent>
                  <w:p w:rsidR="00B63F4B" w:rsidRDefault="00B63F4B" w:rsidP="00B63F4B"/>
                </w:txbxContent>
              </v:textbox>
            </v:shape>
            <v:shape id="_x0000_s1119" type="#_x0000_t202" style="position:absolute;left:8058;top:5308;width:1105;height:697">
              <v:textbox style="mso-next-textbox:#_x0000_s1119">
                <w:txbxContent>
                  <w:p w:rsidR="00B63F4B" w:rsidRDefault="00B63F4B" w:rsidP="00B63F4B"/>
                </w:txbxContent>
              </v:textbox>
            </v:shape>
            <v:shape id="_x0000_s1120" type="#_x0000_t202" style="position:absolute;left:4642;top:6284;width:1224;height:697">
              <v:textbox style="mso-next-textbox:#_x0000_s1120">
                <w:txbxContent>
                  <w:p w:rsidR="00B63F4B" w:rsidRDefault="00B63F4B" w:rsidP="00B63F4B"/>
                </w:txbxContent>
              </v:textbox>
            </v:shape>
            <v:shape id="_x0000_s1121" type="#_x0000_t202" style="position:absolute;left:2321;top:6564;width:1358;height:551">
              <v:textbox style="mso-next-textbox:#_x0000_s1121">
                <w:txbxContent>
                  <w:p w:rsidR="00B63F4B" w:rsidRDefault="00B63F4B" w:rsidP="00B63F4B"/>
                </w:txbxContent>
              </v:textbox>
            </v:shape>
            <v:line id="_x0000_s1122" style="position:absolute" from="4817,6005" to="4817,6284">
              <v:stroke endarrow="block"/>
            </v:line>
            <v:line id="_x0000_s1123" style="position:absolute" from="5649,6005" to="5650,6284">
              <v:stroke endarrow="block"/>
            </v:line>
            <v:shape id="_x0000_s1124" type="#_x0000_t202" style="position:absolute;left:2321;top:7261;width:1358;height:556">
              <v:textbox style="mso-next-textbox:#_x0000_s1124">
                <w:txbxContent>
                  <w:p w:rsidR="00B63F4B" w:rsidRDefault="00B63F4B" w:rsidP="00B63F4B"/>
                </w:txbxContent>
              </v:textbox>
            </v:shape>
            <v:line id="_x0000_s1125" style="position:absolute;flip:x" from="5168,6981" to="5169,7259"/>
            <v:line id="_x0000_s1126" style="position:absolute;flip:x" from="3679,7259" to="5125,7261">
              <v:stroke endarrow="block"/>
            </v:line>
            <v:line id="_x0000_s1127" style="position:absolute;flip:x" from="7270,6005" to="7271,7399"/>
            <v:line id="_x0000_s1128" style="position:absolute;flip:x" from="3679,7399" to="7270,7400">
              <v:stroke endarrow="block"/>
            </v:line>
            <v:line id="_x0000_s1129" style="position:absolute;flip:x" from="8540,6005" to="8541,7538"/>
            <v:line id="_x0000_s1130" style="position:absolute;flip:x" from="3679,7538" to="8497,7540">
              <v:stroke endarrow="block"/>
            </v:line>
            <v:line id="_x0000_s1131" style="position:absolute" from="2834,6145" to="2934,6146">
              <v:stroke endarrow="block"/>
            </v:line>
            <v:line id="_x0000_s1132" style="position:absolute" from="2934,6841" to="2934,6981">
              <v:stroke endarrow="block"/>
            </v:line>
            <v:line id="_x0000_s1133" style="position:absolute" from="2978,7817" to="2979,7957">
              <v:stroke endarrow="block"/>
            </v:line>
            <w10:wrap type="none"/>
            <w10:anchorlock/>
          </v:group>
        </w:pic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Составить схему обработки мороженого мяса: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EE5C83" w:rsidP="00B63F4B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95" editas="canvas" style="width:223.05pt;height:351pt;mso-position-horizontal-relative:char;mso-position-vertical-relative:line" coordorigin="3951,8379" coordsize="3427,5434">
            <o:lock v:ext="edit" aspectratio="t"/>
            <v:shape id="_x0000_s1096" type="#_x0000_t75" style="position:absolute;left:3951;top:8379;width:3427;height:5434" o:preferrelative="f">
              <v:fill o:detectmouseclick="t"/>
              <v:path o:extrusionok="t" o:connecttype="none"/>
              <o:lock v:ext="edit" text="t"/>
            </v:shape>
            <v:shape id="_x0000_s1097" type="#_x0000_t202" style="position:absolute;left:4433;top:8518;width:2277;height:418">
              <v:textbox style="mso-next-textbox:#_x0000_s1097">
                <w:txbxContent>
                  <w:p w:rsidR="00B63F4B" w:rsidRDefault="00B63F4B" w:rsidP="00B63F4B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Мороженые туш</w:t>
                    </w:r>
                    <w:r w:rsidRPr="00F15A8E">
                      <w:rPr>
                        <w:b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shape>
            <v:shape id="_x0000_s1098" type="#_x0000_t202" style="position:absolute;left:4477;top:13395;width:2277;height:418">
              <v:textbox style="mso-next-textbox:#_x0000_s1098">
                <w:txbxContent>
                  <w:p w:rsidR="00B63F4B" w:rsidRDefault="00B63F4B" w:rsidP="00B63F4B"/>
                </w:txbxContent>
              </v:textbox>
            </v:shape>
            <v:group id="_x0000_s1099" style="position:absolute;left:4433;top:8936;width:2321;height:4459" coordorigin="4433,8936" coordsize="2321,4459">
              <v:shape id="_x0000_s1100" type="#_x0000_t202" style="position:absolute;left:4433;top:9215;width:2277;height:420">
                <v:textbox style="mso-next-textbox:#_x0000_s1100">
                  <w:txbxContent>
                    <w:p w:rsidR="00B63F4B" w:rsidRDefault="00B63F4B" w:rsidP="00B63F4B"/>
                  </w:txbxContent>
                </v:textbox>
              </v:shape>
              <v:shape id="_x0000_s1101" type="#_x0000_t202" style="position:absolute;left:4433;top:9912;width:2277;height:419">
                <v:textbox style="mso-next-textbox:#_x0000_s1101">
                  <w:txbxContent>
                    <w:p w:rsidR="00B63F4B" w:rsidRDefault="00B63F4B" w:rsidP="00B63F4B"/>
                  </w:txbxContent>
                </v:textbox>
              </v:shape>
              <v:shape id="_x0000_s1102" type="#_x0000_t202" style="position:absolute;left:4477;top:10609;width:2276;height:419">
                <v:textbox style="mso-next-textbox:#_x0000_s1102">
                  <w:txbxContent>
                    <w:p w:rsidR="00B63F4B" w:rsidRDefault="00B63F4B" w:rsidP="00B63F4B"/>
                  </w:txbxContent>
                </v:textbox>
              </v:shape>
              <v:shape id="_x0000_s1103" type="#_x0000_t202" style="position:absolute;left:4477;top:11305;width:2274;height:419">
                <v:textbox style="mso-next-textbox:#_x0000_s1103">
                  <w:txbxContent>
                    <w:p w:rsidR="00B63F4B" w:rsidRDefault="00B63F4B" w:rsidP="00B63F4B"/>
                  </w:txbxContent>
                </v:textbox>
              </v:shape>
              <v:shape id="_x0000_s1104" type="#_x0000_t202" style="position:absolute;left:4477;top:12002;width:2273;height:420">
                <v:textbox style="mso-next-textbox:#_x0000_s1104">
                  <w:txbxContent>
                    <w:p w:rsidR="00B63F4B" w:rsidRDefault="00B63F4B" w:rsidP="00B63F4B"/>
                  </w:txbxContent>
                </v:textbox>
              </v:shape>
              <v:shape id="_x0000_s1105" type="#_x0000_t202" style="position:absolute;left:4477;top:12699;width:2277;height:418">
                <v:textbox style="mso-next-textbox:#_x0000_s1105">
                  <w:txbxContent>
                    <w:p w:rsidR="00B63F4B" w:rsidRDefault="00B63F4B" w:rsidP="00B63F4B"/>
                  </w:txbxContent>
                </v:textbox>
              </v:shape>
              <v:line id="_x0000_s1106" style="position:absolute" from="5528,8936" to="5528,9215">
                <v:stroke endarrow="block"/>
              </v:line>
              <v:line id="_x0000_s1107" style="position:absolute" from="5571,9633" to="5571,9912">
                <v:stroke endarrow="block"/>
              </v:line>
              <v:line id="_x0000_s1108" style="position:absolute" from="5571,10330" to="5571,10608">
                <v:stroke endarrow="block"/>
              </v:line>
              <v:line id="_x0000_s1109" style="position:absolute" from="5571,11027" to="5571,11305">
                <v:stroke endarrow="block"/>
              </v:line>
              <v:line id="_x0000_s1110" style="position:absolute" from="5571,11723" to="5571,12002">
                <v:stroke endarrow="block"/>
              </v:line>
              <v:line id="_x0000_s1111" style="position:absolute" from="5571,12420" to="5571,12699">
                <v:stroke endarrow="block"/>
              </v:line>
              <v:line id="_x0000_s1112" style="position:absolute" from="5571,13116" to="5571,13395">
                <v:stroke endarrow="block"/>
              </v:line>
            </v:group>
            <w10:wrap type="none"/>
            <w10:anchorlock/>
          </v:group>
        </w:pic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Определить и отметить знаком «+», из каких частей свинины  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 приготавливают перечисленные полуфабрикаты: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746"/>
        <w:gridCol w:w="746"/>
        <w:gridCol w:w="906"/>
        <w:gridCol w:w="633"/>
        <w:gridCol w:w="747"/>
        <w:gridCol w:w="746"/>
        <w:gridCol w:w="746"/>
        <w:gridCol w:w="746"/>
        <w:gridCol w:w="747"/>
      </w:tblGrid>
      <w:tr w:rsidR="00B63F4B" w:rsidRPr="00624D8F" w:rsidTr="004336E9">
        <w:trPr>
          <w:cantSplit/>
          <w:trHeight w:val="1940"/>
        </w:trPr>
        <w:tc>
          <w:tcPr>
            <w:tcW w:w="2730" w:type="dxa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Части туши</w:t>
            </w:r>
          </w:p>
        </w:tc>
        <w:tc>
          <w:tcPr>
            <w:tcW w:w="74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Эскалоп</w:t>
            </w:r>
          </w:p>
        </w:tc>
        <w:tc>
          <w:tcPr>
            <w:tcW w:w="74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Шницель</w:t>
            </w:r>
          </w:p>
        </w:tc>
        <w:tc>
          <w:tcPr>
            <w:tcW w:w="90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Котлета натуральная</w:t>
            </w:r>
          </w:p>
        </w:tc>
        <w:tc>
          <w:tcPr>
            <w:tcW w:w="633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Рагу</w:t>
            </w:r>
          </w:p>
        </w:tc>
        <w:tc>
          <w:tcPr>
            <w:tcW w:w="747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Гуляш</w:t>
            </w:r>
          </w:p>
        </w:tc>
        <w:tc>
          <w:tcPr>
            <w:tcW w:w="74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Котлеты отбивные</w:t>
            </w:r>
          </w:p>
        </w:tc>
        <w:tc>
          <w:tcPr>
            <w:tcW w:w="74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Поджарка</w:t>
            </w:r>
          </w:p>
        </w:tc>
        <w:tc>
          <w:tcPr>
            <w:tcW w:w="746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духовая</w:t>
            </w:r>
          </w:p>
        </w:tc>
        <w:tc>
          <w:tcPr>
            <w:tcW w:w="747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Шашлык</w:t>
            </w:r>
          </w:p>
        </w:tc>
      </w:tr>
      <w:tr w:rsidR="00B63F4B" w:rsidRPr="00624D8F" w:rsidTr="004336E9">
        <w:tc>
          <w:tcPr>
            <w:tcW w:w="2730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Корейка</w:t>
            </w: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30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Окорок</w:t>
            </w: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30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Лопаточная часть</w:t>
            </w: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30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Грудинка</w:t>
            </w: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2730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C2B" w:rsidRDefault="00735C2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Определить и отметить знаком «Х», из каких частей говядины  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>приготавливают полуфабрикаты:</w:t>
      </w:r>
    </w:p>
    <w:tbl>
      <w:tblPr>
        <w:tblW w:w="94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74"/>
        <w:gridCol w:w="774"/>
        <w:gridCol w:w="625"/>
        <w:gridCol w:w="624"/>
        <w:gridCol w:w="624"/>
        <w:gridCol w:w="625"/>
        <w:gridCol w:w="624"/>
        <w:gridCol w:w="781"/>
        <w:gridCol w:w="468"/>
        <w:gridCol w:w="624"/>
        <w:gridCol w:w="624"/>
        <w:gridCol w:w="796"/>
      </w:tblGrid>
      <w:tr w:rsidR="00B63F4B" w:rsidRPr="00624D8F" w:rsidTr="004336E9">
        <w:tc>
          <w:tcPr>
            <w:tcW w:w="1767" w:type="dxa"/>
            <w:vMerge w:val="restart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Части говядины</w:t>
            </w:r>
          </w:p>
        </w:tc>
        <w:tc>
          <w:tcPr>
            <w:tcW w:w="7663" w:type="dxa"/>
            <w:gridSpan w:val="12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 из говядины</w:t>
            </w:r>
          </w:p>
        </w:tc>
      </w:tr>
      <w:tr w:rsidR="00B63F4B" w:rsidRPr="00624D8F" w:rsidTr="004336E9">
        <w:trPr>
          <w:cantSplit/>
          <w:trHeight w:val="1992"/>
        </w:trPr>
        <w:tc>
          <w:tcPr>
            <w:tcW w:w="1767" w:type="dxa"/>
            <w:vMerge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Ростбиф</w:t>
            </w:r>
          </w:p>
        </w:tc>
        <w:tc>
          <w:tcPr>
            <w:tcW w:w="774" w:type="dxa"/>
            <w:textDirection w:val="btLr"/>
            <w:vAlign w:val="cente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Шпигованное мясо</w:t>
            </w:r>
          </w:p>
        </w:tc>
        <w:tc>
          <w:tcPr>
            <w:tcW w:w="625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Бифштекс</w:t>
            </w:r>
          </w:p>
        </w:tc>
        <w:tc>
          <w:tcPr>
            <w:tcW w:w="62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Филе</w:t>
            </w:r>
          </w:p>
        </w:tc>
        <w:tc>
          <w:tcPr>
            <w:tcW w:w="62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Лангет</w:t>
            </w:r>
          </w:p>
        </w:tc>
        <w:tc>
          <w:tcPr>
            <w:tcW w:w="625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Антрекот</w:t>
            </w:r>
          </w:p>
        </w:tc>
        <w:tc>
          <w:tcPr>
            <w:tcW w:w="62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Ромштекс</w:t>
            </w:r>
          </w:p>
        </w:tc>
        <w:tc>
          <w:tcPr>
            <w:tcW w:w="781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Зразы отбивные</w:t>
            </w:r>
          </w:p>
        </w:tc>
        <w:tc>
          <w:tcPr>
            <w:tcW w:w="468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Говядина духовая</w:t>
            </w:r>
          </w:p>
        </w:tc>
        <w:tc>
          <w:tcPr>
            <w:tcW w:w="62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Азу</w:t>
            </w:r>
          </w:p>
        </w:tc>
        <w:tc>
          <w:tcPr>
            <w:tcW w:w="624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Гуляш</w:t>
            </w:r>
          </w:p>
        </w:tc>
        <w:tc>
          <w:tcPr>
            <w:tcW w:w="796" w:type="dxa"/>
            <w:textDirection w:val="btLr"/>
          </w:tcPr>
          <w:p w:rsidR="00B63F4B" w:rsidRPr="00624D8F" w:rsidRDefault="00B63F4B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8F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</w:t>
            </w: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Вырезка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Толстый край, тонкий край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Верхний кусок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Внутренний кусок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Боковой кусок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Наружный кусок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Лопаточная часть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Грудинка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4B" w:rsidRPr="00624D8F" w:rsidTr="004336E9">
        <w:tc>
          <w:tcPr>
            <w:tcW w:w="1767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 xml:space="preserve">Покромка </w:t>
            </w:r>
            <w:r w:rsidRPr="00624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24D8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63F4B" w:rsidRPr="00624D8F" w:rsidRDefault="00B63F4B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Составить схему первичной обработки домашней птицы,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D8F">
        <w:rPr>
          <w:rFonts w:ascii="Times New Roman" w:hAnsi="Times New Roman" w:cs="Times New Roman"/>
          <w:b/>
          <w:sz w:val="28"/>
          <w:szCs w:val="28"/>
        </w:rPr>
        <w:t xml:space="preserve">если она мороженая: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</w:p>
    <w:p w:rsidR="00B63F4B" w:rsidRPr="00624D8F" w:rsidRDefault="00EE5C83" w:rsidP="00B63F4B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82" editas="canvas" style="width:223.05pt;height:3in;mso-position-horizontal-relative:char;mso-position-vertical-relative:line" coordorigin="3951,8518" coordsize="3427,3344">
            <o:lock v:ext="edit" aspectratio="t"/>
            <v:shape id="_x0000_s1083" type="#_x0000_t75" style="position:absolute;left:3951;top:8518;width:3427;height:3344" o:preferrelative="f">
              <v:fill o:detectmouseclick="t"/>
              <v:path o:extrusionok="t" o:connecttype="none"/>
              <o:lock v:ext="edit" text="t"/>
            </v:shape>
            <v:shape id="_x0000_s1084" type="#_x0000_t202" style="position:absolute;left:4433;top:8518;width:2277;height:418">
              <v:textbox style="mso-next-textbox:#_x0000_s1084">
                <w:txbxContent>
                  <w:p w:rsidR="00B63F4B" w:rsidRDefault="00B63F4B" w:rsidP="00B63F4B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Птица мороженная</w:t>
                    </w:r>
                  </w:p>
                </w:txbxContent>
              </v:textbox>
            </v:shape>
            <v:shape id="_x0000_s1085" type="#_x0000_t202" style="position:absolute;left:4433;top:9075;width:2277;height:420">
              <v:textbox style="mso-next-textbox:#_x0000_s1085">
                <w:txbxContent>
                  <w:p w:rsidR="00B63F4B" w:rsidRDefault="00B63F4B" w:rsidP="00B63F4B"/>
                </w:txbxContent>
              </v:textbox>
            </v:shape>
            <v:shape id="_x0000_s1086" type="#_x0000_t202" style="position:absolute;left:4476;top:9633;width:2277;height:419">
              <v:textbox style="mso-next-textbox:#_x0000_s1086">
                <w:txbxContent>
                  <w:p w:rsidR="00B63F4B" w:rsidRDefault="00B63F4B" w:rsidP="00B63F4B"/>
                </w:txbxContent>
              </v:textbox>
            </v:shape>
            <v:shape id="_x0000_s1087" type="#_x0000_t202" style="position:absolute;left:4476;top:10190;width:2276;height:419">
              <v:textbox style="mso-next-textbox:#_x0000_s1087">
                <w:txbxContent>
                  <w:p w:rsidR="00B63F4B" w:rsidRDefault="00B63F4B" w:rsidP="00B63F4B"/>
                </w:txbxContent>
              </v:textbox>
            </v:shape>
            <v:shape id="_x0000_s1088" type="#_x0000_t202" style="position:absolute;left:4476;top:10748;width:2274;height:418">
              <v:textbox style="mso-next-textbox:#_x0000_s1088">
                <w:txbxContent>
                  <w:p w:rsidR="00B63F4B" w:rsidRDefault="00B63F4B" w:rsidP="00B63F4B"/>
                </w:txbxContent>
              </v:textbox>
            </v:shape>
            <v:shape id="_x0000_s1089" type="#_x0000_t202" style="position:absolute;left:4476;top:11305;width:2274;height:420">
              <v:textbox style="mso-next-textbox:#_x0000_s1089">
                <w:txbxContent>
                  <w:p w:rsidR="00B63F4B" w:rsidRDefault="00B63F4B" w:rsidP="00B63F4B"/>
                </w:txbxContent>
              </v:textbox>
            </v:shape>
            <v:line id="_x0000_s1090" style="position:absolute" from="5527,8936" to="5528,9075">
              <v:stroke endarrow="block"/>
            </v:line>
            <v:line id="_x0000_s1091" style="position:absolute" from="5571,9493" to="5572,9633">
              <v:stroke endarrow="block"/>
            </v:line>
            <v:line id="_x0000_s1092" style="position:absolute" from="5615,10051" to="5616,10190">
              <v:stroke endarrow="block"/>
            </v:line>
            <v:line id="_x0000_s1093" style="position:absolute" from="5615,10608" to="5616,10748">
              <v:stroke endarrow="block"/>
            </v:line>
            <v:line id="_x0000_s1094" style="position:absolute" from="5615,11166" to="5616,11305">
              <v:stroke endarrow="block"/>
            </v:line>
            <w10:wrap type="none"/>
            <w10:anchorlock/>
          </v:group>
        </w:pict>
      </w:r>
    </w:p>
    <w:p w:rsidR="00735C2B" w:rsidRDefault="00735C2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3F4B" w:rsidRPr="00624D8F" w:rsidRDefault="00B63F4B" w:rsidP="00B63F4B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30.</w:t>
      </w:r>
      <w:r w:rsidRPr="00624D8F">
        <w:rPr>
          <w:rFonts w:ascii="Times New Roman" w:hAnsi="Times New Roman" w:cs="Times New Roman"/>
          <w:b/>
          <w:sz w:val="28"/>
          <w:szCs w:val="28"/>
        </w:rPr>
        <w:t xml:space="preserve">Установите последовательность приготовления блюда  </w:t>
      </w:r>
      <w:r w:rsidRPr="00624D8F">
        <w:rPr>
          <w:rFonts w:ascii="Times New Roman" w:hAnsi="Times New Roman" w:cs="Times New Roman"/>
          <w:b/>
          <w:sz w:val="28"/>
          <w:szCs w:val="28"/>
        </w:rPr>
        <w:tab/>
      </w:r>
      <w:r w:rsidRPr="00624D8F">
        <w:rPr>
          <w:rFonts w:ascii="Times New Roman" w:hAnsi="Times New Roman" w:cs="Times New Roman"/>
          <w:b/>
          <w:sz w:val="28"/>
          <w:szCs w:val="28"/>
        </w:rPr>
        <w:tab/>
        <w:t xml:space="preserve"> «Бефстроганов»: 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а) мясо нарезают брусочками;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б) перемешивают;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в) соединяют с пассерованным репчатым луком;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г) укладывают на разогретую с жиром сковороду;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д) посыпают солью, перцем;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е) обжаривают;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ж) соединяют со сметанным соусом с томатом;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з) доводят до кипения;</w:t>
      </w:r>
    </w:p>
    <w:p w:rsidR="00B63F4B" w:rsidRPr="00624D8F" w:rsidRDefault="00B63F4B" w:rsidP="00B6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8F">
        <w:rPr>
          <w:rFonts w:ascii="Times New Roman" w:hAnsi="Times New Roman" w:cs="Times New Roman"/>
          <w:sz w:val="28"/>
          <w:szCs w:val="28"/>
        </w:rPr>
        <w:t>и) отпуск.</w:t>
      </w:r>
    </w:p>
    <w:p w:rsidR="00B63F4B" w:rsidRPr="00624D8F" w:rsidRDefault="00B63F4B" w:rsidP="00B63F4B">
      <w:pPr>
        <w:spacing w:line="288" w:lineRule="auto"/>
        <w:ind w:left="-570" w:firstLine="627"/>
        <w:rPr>
          <w:rFonts w:ascii="Times New Roman" w:hAnsi="Times New Roman" w:cs="Times New Roman"/>
          <w:sz w:val="28"/>
          <w:szCs w:val="28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735C2B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735C2B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A2288C" w:rsidRPr="00C30422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2288C" w:rsidRPr="00C30422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обучающийся(аяся) на _____ курсе по профессии НПО  _____________________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2288C" w:rsidRPr="00C30422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A2288C" w:rsidRPr="00C30422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прошел(ла)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A2288C" w:rsidRPr="00C30422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A2288C" w:rsidRDefault="00A2288C" w:rsidP="00A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A2288C" w:rsidRPr="00C30422" w:rsidRDefault="00A2288C" w:rsidP="00A228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A2288C" w:rsidRPr="007C749D" w:rsidTr="00A2288C">
        <w:tc>
          <w:tcPr>
            <w:tcW w:w="853" w:type="dxa"/>
          </w:tcPr>
          <w:p w:rsidR="00A2288C" w:rsidRPr="007C749D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№п.п</w:t>
            </w:r>
          </w:p>
        </w:tc>
        <w:tc>
          <w:tcPr>
            <w:tcW w:w="4902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выпол-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A2288C" w:rsidRPr="007C749D" w:rsidTr="00A2288C">
        <w:tc>
          <w:tcPr>
            <w:tcW w:w="853" w:type="dxa"/>
          </w:tcPr>
          <w:p w:rsidR="00A2288C" w:rsidRPr="007C749D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A2288C" w:rsidRPr="007C749D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Приготовление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 из мяса  и домашней птицы</w:t>
            </w:r>
          </w:p>
        </w:tc>
        <w:tc>
          <w:tcPr>
            <w:tcW w:w="169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88C" w:rsidRPr="007C749D" w:rsidTr="00A2288C">
        <w:tc>
          <w:tcPr>
            <w:tcW w:w="853" w:type="dxa"/>
          </w:tcPr>
          <w:p w:rsidR="00A2288C" w:rsidRPr="007C749D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A2288C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288C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88C" w:rsidRPr="007C749D" w:rsidTr="00A2288C">
        <w:tc>
          <w:tcPr>
            <w:tcW w:w="853" w:type="dxa"/>
          </w:tcPr>
          <w:p w:rsidR="00A2288C" w:rsidRPr="007C749D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A2288C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288C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A2288C" w:rsidRPr="007C749D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8C" w:rsidRDefault="00A2288C" w:rsidP="00A228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88C" w:rsidRDefault="00A2288C" w:rsidP="00A2288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A2288C" w:rsidRDefault="00A2288C" w:rsidP="00A228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88C" w:rsidRPr="00E528D8" w:rsidRDefault="00A2288C" w:rsidP="00A2288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A2288C" w:rsidRPr="00E528D8" w:rsidRDefault="00A2288C" w:rsidP="00A2288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B63F4B" w:rsidRDefault="00B63F4B" w:rsidP="00B63F4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B63F4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3F4B" w:rsidRDefault="00B63F4B" w:rsidP="00B63F4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735C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A2288C" w:rsidRPr="007E6AFC" w:rsidRDefault="00A2288C" w:rsidP="00A2288C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A2288C" w:rsidRDefault="00A2288C" w:rsidP="00A2288C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A2288C" w:rsidRPr="000F7A71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A2288C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A2288C" w:rsidRPr="000F7A71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Pr="000F7A71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A2288C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обучающийся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</w:t>
      </w:r>
    </w:p>
    <w:p w:rsidR="00A2288C" w:rsidRPr="000F7A71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A2288C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A2288C" w:rsidRPr="000F7A71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освоил(а)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</w:t>
      </w:r>
    </w:p>
    <w:p w:rsidR="00A2288C" w:rsidRPr="000F7A71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A2288C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A2288C" w:rsidRPr="000F7A71" w:rsidRDefault="00A2288C" w:rsidP="00A228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объеме ______ час.с «__»._____.20__ г. по «___»._______.20__ г.</w:t>
      </w:r>
    </w:p>
    <w:p w:rsidR="00A2288C" w:rsidRPr="000F7A71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A2288C" w:rsidRPr="000F7A71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A2288C" w:rsidRPr="000F7A71" w:rsidTr="00A22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A2288C" w:rsidRPr="000F7A71" w:rsidTr="00A228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A2288C" w:rsidRPr="000F7A71" w:rsidRDefault="00A2288C" w:rsidP="00A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 блюд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мяса и домашней птицы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8C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2288C" w:rsidRPr="00EC48CA" w:rsidRDefault="00A2288C" w:rsidP="00A2288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A2288C" w:rsidRPr="000F7A71" w:rsidTr="00A2288C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A2288C" w:rsidRPr="000F7A71" w:rsidTr="00A228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5.4. </w:t>
            </w:r>
          </w:p>
          <w:p w:rsidR="00A2288C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A2288C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A2288C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A2288C" w:rsidRPr="000F7A71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7E6AFC" w:rsidRDefault="00A2288C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A2288C" w:rsidRPr="007E6AFC" w:rsidRDefault="00A2288C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A2288C" w:rsidRPr="007E6AFC" w:rsidRDefault="00A2288C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A2288C" w:rsidRPr="007E6AFC" w:rsidRDefault="00A2288C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A2288C" w:rsidRPr="007E6AFC" w:rsidRDefault="00A2288C" w:rsidP="00A22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A2288C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Рациональное распределение времени при вы-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Самоанализ и коррекциярезультатов собственной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Способность принимать решения в стандартных и нестандартных производственных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A2288C" w:rsidRPr="00EC48CA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A2288C" w:rsidRPr="000F7A71" w:rsidRDefault="00A2288C" w:rsidP="00A2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C" w:rsidRPr="000F7A71" w:rsidRDefault="00A2288C" w:rsidP="00A2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8C" w:rsidRPr="003A23D2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A2288C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A2288C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A2288C" w:rsidRDefault="00A2288C" w:rsidP="00A2288C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288C" w:rsidRDefault="00A2288C" w:rsidP="00A22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2"/>
    <w:bookmarkEnd w:id="13"/>
    <w:p w:rsidR="00B63F4B" w:rsidRDefault="00B63F4B" w:rsidP="00B63F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735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Д О Г О В О Р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профессионального училища с с/х предприятиями, организациями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B0217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б) обеспечить контроль за работой учащихся и выполнение учащимися правил внутреннего трудового распорядка предприятия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б)обеспечить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в)обеспечить безопасные условия работ учащихся и установленного законодательством режима работы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г)обеспечить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ПРИЛОЖЕНИЕ</w:t>
      </w:r>
      <w:r w:rsidR="00735C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B0217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6E190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B63F4B" w:rsidRPr="002960C6" w:rsidRDefault="00B63F4B" w:rsidP="00B63F4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B63F4B" w:rsidRPr="002960C6" w:rsidRDefault="00B63F4B" w:rsidP="00B63F4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B63F4B" w:rsidRPr="002960C6" w:rsidRDefault="00B63F4B" w:rsidP="00B63F4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3F4B" w:rsidRPr="002960C6" w:rsidRDefault="00B63F4B" w:rsidP="00B63F4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B63F4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6E1909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B0217D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н е в н и к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по теоретическим </w:t>
      </w:r>
    </w:p>
    <w:p w:rsidR="00B63F4B" w:rsidRPr="002960C6" w:rsidRDefault="00B63F4B" w:rsidP="00B63F4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B63F4B" w:rsidRPr="002960C6" w:rsidRDefault="00B63F4B" w:rsidP="00B63F4B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B63F4B" w:rsidRPr="002960C6" w:rsidRDefault="00B63F4B" w:rsidP="00B63F4B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три дня до квалификационной ( пробной) работы выдается наряд на выполнение квалификационной (пробной) производственной работы;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B63F4B" w:rsidRPr="002960C6" w:rsidRDefault="00B63F4B" w:rsidP="00B63F4B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цехов( отдельных участков) и заканчивая всем объемом работ пре5дприятия в соответствии с учебным планом  и программой;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учиться критически оценивать процесс выполняемой работы с вою трудовую деятельность;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B63F4B" w:rsidRPr="002960C6" w:rsidRDefault="00B63F4B" w:rsidP="00B63F4B">
      <w:pPr>
        <w:numPr>
          <w:ilvl w:val="1"/>
          <w:numId w:val="29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B63F4B" w:rsidRPr="002960C6" w:rsidRDefault="00B63F4B" w:rsidP="00B63F4B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 двухдневный срок после  окончания  производственной  практики учащийся  обязан сдать мастеру п/о вышеуказанную документацию, заверенную руководителем производственной практики.</w:t>
      </w:r>
    </w:p>
    <w:p w:rsidR="00B63F4B" w:rsidRPr="002960C6" w:rsidRDefault="00B63F4B" w:rsidP="00B63F4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B63F4B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п.п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 выполне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 раб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выпол-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B63F4B" w:rsidRPr="002960C6" w:rsidRDefault="00EE5C83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35" style="position:absolute;z-index:25166131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36" style="position:absolute;z-index:251662336" from="42.85pt,2.85pt" to="42.85pt,38.85pt" strokeweight=".26mm">
                  <v:stroke joinstyle="miter"/>
                </v:line>
              </w:pict>
            </w:r>
            <w:r w:rsidR="00B63F4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%выпол оценка        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нения      кач-ва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3F4B" w:rsidRPr="002960C6" w:rsidRDefault="00B63F4B" w:rsidP="00B63F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B63F4B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п.п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 выполне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 раб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выпол-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B63F4B" w:rsidRPr="002960C6" w:rsidRDefault="00EE5C83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37" style="position:absolute;z-index:25166336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38" style="position:absolute;z-index:251664384" from="42.85pt,2.85pt" to="42.85pt,38.85pt" strokeweight=".26mm">
                  <v:stroke joinstyle="miter"/>
                </v:line>
              </w:pict>
            </w:r>
            <w:r w:rsidR="00B63F4B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%выпол оценка        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нения      кач-ва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B63F4B" w:rsidRPr="002960C6" w:rsidRDefault="00B63F4B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F4B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4B" w:rsidRPr="002960C6" w:rsidRDefault="00B63F4B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3F4B" w:rsidRDefault="00B63F4B" w:rsidP="00B63F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735C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B63F4B" w:rsidRPr="002960C6" w:rsidRDefault="00B63F4B" w:rsidP="00B63F4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B0217D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77" w:name="_GoBack"/>
      <w:bookmarkEnd w:id="77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(перечень работ и рабочих мест)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2.Выполнение норм за период с __________________по____________________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B63F4B" w:rsidRPr="002960C6" w:rsidRDefault="00B63F4B" w:rsidP="006E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3.Знание технологического процесса, обращения с инструментами и оборудо-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B63F4B" w:rsidRPr="002960C6" w:rsidRDefault="00B63F4B" w:rsidP="006E190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B63F4B" w:rsidRPr="002960C6" w:rsidRDefault="00B63F4B" w:rsidP="00B63F4B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 присвоения тарифного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Начальник цеха____________________________________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цеха(бригадир)______________________________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735C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2960C6" w:rsidRDefault="00B63F4B" w:rsidP="006E19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B63F4B" w:rsidRPr="002960C6" w:rsidRDefault="00B63F4B" w:rsidP="00B63F4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 А Р Я Д</w:t>
      </w: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на выполнение квалификационной</w:t>
      </w:r>
    </w:p>
    <w:p w:rsidR="00B63F4B" w:rsidRPr="002960C6" w:rsidRDefault="00B63F4B" w:rsidP="00B63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Учащийся_____________курса,  группы №_____________ ПУ-29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 по профессии:_______________________________________________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п/о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3F4B" w:rsidRPr="002960C6" w:rsidRDefault="00B63F4B" w:rsidP="00B6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F4B" w:rsidRPr="0094572A" w:rsidRDefault="00B63F4B" w:rsidP="00B63F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Pr="0094572A" w:rsidRDefault="00B63F4B" w:rsidP="00B63F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F4B" w:rsidRPr="00E566FE" w:rsidRDefault="00B63F4B" w:rsidP="00B63F4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8" w:name="_Toc307288334"/>
    </w:p>
    <w:p w:rsidR="00B63F4B" w:rsidRDefault="00B63F4B" w:rsidP="00B63F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78"/>
    <w:p w:rsidR="00B63F4B" w:rsidRPr="0094572A" w:rsidRDefault="00B63F4B" w:rsidP="00B6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B" w:rsidRPr="0094572A" w:rsidRDefault="00B63F4B" w:rsidP="00B6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4B" w:rsidRPr="0094572A" w:rsidRDefault="00B63F4B" w:rsidP="00B63F4B">
      <w:pPr>
        <w:rPr>
          <w:rFonts w:ascii="Times New Roman" w:hAnsi="Times New Roman" w:cs="Times New Roman"/>
        </w:rPr>
      </w:pPr>
    </w:p>
    <w:p w:rsidR="00F41F2E" w:rsidRDefault="00F41F2E" w:rsidP="00A228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288C" w:rsidRPr="00F41F2E" w:rsidRDefault="00A2288C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2288C" w:rsidRPr="00F41F2E" w:rsidSect="00A44510">
      <w:footerReference w:type="default" r:id="rId7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8C" w:rsidRDefault="00A2288C">
      <w:pPr>
        <w:spacing w:after="0" w:line="240" w:lineRule="auto"/>
      </w:pPr>
      <w:r>
        <w:separator/>
      </w:r>
    </w:p>
  </w:endnote>
  <w:endnote w:type="continuationSeparator" w:id="1">
    <w:p w:rsidR="00A2288C" w:rsidRDefault="00A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8C" w:rsidRDefault="00EE5C83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2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909">
      <w:rPr>
        <w:rStyle w:val="a8"/>
        <w:noProof/>
      </w:rPr>
      <w:t>38</w:t>
    </w:r>
    <w:r>
      <w:rPr>
        <w:rStyle w:val="a8"/>
      </w:rPr>
      <w:fldChar w:fldCharType="end"/>
    </w:r>
  </w:p>
  <w:p w:rsidR="00A2288C" w:rsidRDefault="00A2288C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8C" w:rsidRDefault="00A2288C">
      <w:pPr>
        <w:spacing w:after="0" w:line="240" w:lineRule="auto"/>
      </w:pPr>
      <w:r>
        <w:separator/>
      </w:r>
    </w:p>
  </w:footnote>
  <w:footnote w:type="continuationSeparator" w:id="1">
    <w:p w:rsidR="00A2288C" w:rsidRDefault="00A2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D12CA8"/>
    <w:multiLevelType w:val="hybridMultilevel"/>
    <w:tmpl w:val="EDB6E646"/>
    <w:lvl w:ilvl="0" w:tplc="44A6EE34">
      <w:start w:val="3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39040783"/>
    <w:multiLevelType w:val="hybridMultilevel"/>
    <w:tmpl w:val="F05A61C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43723D69"/>
    <w:multiLevelType w:val="hybridMultilevel"/>
    <w:tmpl w:val="CA141D82"/>
    <w:lvl w:ilvl="0" w:tplc="F1E698F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2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597D6A1C"/>
    <w:multiLevelType w:val="hybridMultilevel"/>
    <w:tmpl w:val="761811CA"/>
    <w:lvl w:ilvl="0" w:tplc="085AB80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/>
      </w:rPr>
    </w:lvl>
    <w:lvl w:ilvl="1" w:tplc="3D22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2A0BE6"/>
    <w:multiLevelType w:val="hybridMultilevel"/>
    <w:tmpl w:val="761811CA"/>
    <w:lvl w:ilvl="0" w:tplc="085AB80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/>
      </w:rPr>
    </w:lvl>
    <w:lvl w:ilvl="1" w:tplc="3D22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5"/>
  </w:num>
  <w:num w:numId="5">
    <w:abstractNumId w:val="27"/>
  </w:num>
  <w:num w:numId="6">
    <w:abstractNumId w:val="20"/>
  </w:num>
  <w:num w:numId="7">
    <w:abstractNumId w:val="4"/>
  </w:num>
  <w:num w:numId="8">
    <w:abstractNumId w:val="3"/>
  </w:num>
  <w:num w:numId="9">
    <w:abstractNumId w:val="7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2"/>
  </w:num>
  <w:num w:numId="17">
    <w:abstractNumId w:val="24"/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1"/>
  </w:num>
  <w:num w:numId="22">
    <w:abstractNumId w:val="17"/>
  </w:num>
  <w:num w:numId="23">
    <w:abstractNumId w:val="10"/>
  </w:num>
  <w:num w:numId="24">
    <w:abstractNumId w:val="13"/>
  </w:num>
  <w:num w:numId="25">
    <w:abstractNumId w:val="26"/>
  </w:num>
  <w:num w:numId="26">
    <w:abstractNumId w:val="23"/>
  </w:num>
  <w:num w:numId="27">
    <w:abstractNumId w:val="5"/>
  </w:num>
  <w:num w:numId="28">
    <w:abstractNumId w:val="15"/>
  </w:num>
  <w:num w:numId="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B55F6"/>
    <w:rsid w:val="000F75EC"/>
    <w:rsid w:val="002C6F1E"/>
    <w:rsid w:val="0041548E"/>
    <w:rsid w:val="00475F58"/>
    <w:rsid w:val="004E382B"/>
    <w:rsid w:val="00593D2C"/>
    <w:rsid w:val="006C1C77"/>
    <w:rsid w:val="006E1909"/>
    <w:rsid w:val="00703705"/>
    <w:rsid w:val="00735C2B"/>
    <w:rsid w:val="00771C52"/>
    <w:rsid w:val="007A08F0"/>
    <w:rsid w:val="007E4A2A"/>
    <w:rsid w:val="008134B2"/>
    <w:rsid w:val="00856D62"/>
    <w:rsid w:val="008D5B87"/>
    <w:rsid w:val="00A2288C"/>
    <w:rsid w:val="00A44510"/>
    <w:rsid w:val="00AC3C20"/>
    <w:rsid w:val="00B0217D"/>
    <w:rsid w:val="00B63F4B"/>
    <w:rsid w:val="00B76003"/>
    <w:rsid w:val="00BD3C9E"/>
    <w:rsid w:val="00D43AD6"/>
    <w:rsid w:val="00D9078E"/>
    <w:rsid w:val="00E23BDC"/>
    <w:rsid w:val="00E30F15"/>
    <w:rsid w:val="00EE5C83"/>
    <w:rsid w:val="00F41F2E"/>
    <w:rsid w:val="00F45785"/>
    <w:rsid w:val="00FE0418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2C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A2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2288C"/>
  </w:style>
  <w:style w:type="paragraph" w:styleId="af9">
    <w:name w:val="List Paragraph"/>
    <w:basedOn w:val="a"/>
    <w:uiPriority w:val="34"/>
    <w:qFormat/>
    <w:rsid w:val="00A2288C"/>
    <w:pPr>
      <w:ind w:left="720"/>
      <w:contextualSpacing/>
    </w:pPr>
    <w:rPr>
      <w:rFonts w:eastAsiaTheme="minorEastAsia"/>
      <w:lang w:eastAsia="ru-RU"/>
    </w:rPr>
  </w:style>
  <w:style w:type="table" w:customStyle="1" w:styleId="1c">
    <w:name w:val="Сетка таблицы1"/>
    <w:basedOn w:val="a1"/>
    <w:next w:val="af6"/>
    <w:uiPriority w:val="99"/>
    <w:rsid w:val="007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39</Pages>
  <Words>7629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16</cp:revision>
  <cp:lastPrinted>2012-06-29T07:46:00Z</cp:lastPrinted>
  <dcterms:created xsi:type="dcterms:W3CDTF">2012-02-20T07:08:00Z</dcterms:created>
  <dcterms:modified xsi:type="dcterms:W3CDTF">2012-06-29T07:50:00Z</dcterms:modified>
</cp:coreProperties>
</file>