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37" w:rsidRPr="00015BC5" w:rsidRDefault="00BC2D37" w:rsidP="00BD15C2">
      <w:pPr>
        <w:jc w:val="center"/>
        <w:rPr>
          <w:b/>
          <w:sz w:val="28"/>
          <w:szCs w:val="28"/>
        </w:rPr>
      </w:pPr>
      <w:r w:rsidRPr="00015BC5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</w:p>
    <w:p w:rsidR="00BC2D37" w:rsidRDefault="00BC2D37" w:rsidP="00BD15C2">
      <w:pPr>
        <w:jc w:val="both"/>
        <w:rPr>
          <w:b/>
          <w:sz w:val="28"/>
          <w:szCs w:val="28"/>
        </w:rPr>
      </w:pPr>
    </w:p>
    <w:p w:rsidR="00BC2D37" w:rsidRDefault="00BC2D37" w:rsidP="00A846C4">
      <w:pPr>
        <w:rPr>
          <w:sz w:val="28"/>
          <w:szCs w:val="28"/>
        </w:rPr>
      </w:pPr>
      <w:r w:rsidRPr="00484E73">
        <w:rPr>
          <w:sz w:val="28"/>
          <w:szCs w:val="28"/>
        </w:rPr>
        <w:t>1. Карточки с понятиями:</w:t>
      </w:r>
    </w:p>
    <w:p w:rsidR="00BC2D37" w:rsidRPr="00484E73" w:rsidRDefault="00BC2D37" w:rsidP="00BD15C2">
      <w:pPr>
        <w:jc w:val="both"/>
        <w:rPr>
          <w:sz w:val="28"/>
          <w:szCs w:val="28"/>
        </w:rPr>
      </w:pPr>
    </w:p>
    <w:p w:rsidR="00BC2D37" w:rsidRDefault="00BC2D37" w:rsidP="00BD15C2">
      <w:pPr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175.5pt;margin-top:-82.5pt;width:45pt;height:3in;rotation:90;z-index:251656704" fillcolor="#f9c">
            <v:textbox>
              <w:txbxContent>
                <w:p w:rsidR="00BC2D37" w:rsidRPr="002C4762" w:rsidRDefault="00BC2D37" w:rsidP="0095446F">
                  <w:pPr>
                    <w:jc w:val="center"/>
                    <w:rPr>
                      <w:sz w:val="40"/>
                      <w:szCs w:val="40"/>
                    </w:rPr>
                  </w:pPr>
                  <w:r w:rsidRPr="002C4762">
                    <w:rPr>
                      <w:sz w:val="40"/>
                      <w:szCs w:val="40"/>
                    </w:rPr>
                    <w:t>Уголовное право</w:t>
                  </w:r>
                </w:p>
              </w:txbxContent>
            </v:textbox>
          </v:rect>
        </w:pict>
      </w:r>
    </w:p>
    <w:p w:rsidR="00BC2D37" w:rsidRDefault="00BC2D37" w:rsidP="00BD15C2">
      <w:pPr>
        <w:jc w:val="both"/>
        <w:rPr>
          <w:sz w:val="28"/>
          <w:szCs w:val="28"/>
        </w:rPr>
      </w:pPr>
    </w:p>
    <w:p w:rsidR="00BC2D37" w:rsidRDefault="00BC2D37" w:rsidP="00BD15C2">
      <w:pPr>
        <w:jc w:val="both"/>
        <w:rPr>
          <w:sz w:val="28"/>
          <w:szCs w:val="28"/>
        </w:rPr>
      </w:pPr>
    </w:p>
    <w:p w:rsidR="00BC2D37" w:rsidRDefault="00BC2D37" w:rsidP="00BD15C2">
      <w:pPr>
        <w:jc w:val="both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180pt;margin-top:-79.4pt;width:36pt;height:3in;rotation:90;z-index:251657728" fillcolor="#f9c">
            <v:textbox>
              <w:txbxContent>
                <w:p w:rsidR="00BC2D37" w:rsidRPr="002C4762" w:rsidRDefault="00BC2D37" w:rsidP="0095446F">
                  <w:pPr>
                    <w:jc w:val="center"/>
                    <w:rPr>
                      <w:sz w:val="40"/>
                      <w:szCs w:val="40"/>
                    </w:rPr>
                  </w:pPr>
                  <w:r w:rsidRPr="002C4762">
                    <w:rPr>
                      <w:sz w:val="40"/>
                      <w:szCs w:val="40"/>
                    </w:rPr>
                    <w:t>Преступление</w:t>
                  </w:r>
                </w:p>
              </w:txbxContent>
            </v:textbox>
          </v:rect>
        </w:pict>
      </w:r>
    </w:p>
    <w:p w:rsidR="00BC2D37" w:rsidRDefault="00BC2D37" w:rsidP="00BD15C2">
      <w:pPr>
        <w:jc w:val="both"/>
        <w:rPr>
          <w:sz w:val="28"/>
          <w:szCs w:val="28"/>
        </w:rPr>
      </w:pPr>
    </w:p>
    <w:p w:rsidR="00BC2D37" w:rsidRDefault="00BC2D37" w:rsidP="00BD15C2">
      <w:pPr>
        <w:jc w:val="both"/>
        <w:rPr>
          <w:sz w:val="28"/>
          <w:szCs w:val="28"/>
        </w:rPr>
      </w:pPr>
    </w:p>
    <w:p w:rsidR="00BC2D37" w:rsidRDefault="00BC2D37" w:rsidP="00BD15C2">
      <w:pPr>
        <w:jc w:val="both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175.5pt;margin-top:-15.2pt;width:45pt;height:3in;rotation:90;z-index:251658752" fillcolor="#f9c">
            <v:textbox>
              <w:txbxContent>
                <w:p w:rsidR="00BC2D37" w:rsidRPr="002C4762" w:rsidRDefault="00BC2D37" w:rsidP="0095446F">
                  <w:pPr>
                    <w:jc w:val="center"/>
                    <w:rPr>
                      <w:sz w:val="40"/>
                      <w:szCs w:val="40"/>
                    </w:rPr>
                  </w:pPr>
                  <w:r w:rsidRPr="002C4762">
                    <w:rPr>
                      <w:sz w:val="40"/>
                      <w:szCs w:val="40"/>
                    </w:rPr>
                    <w:t>Деяние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75.5pt;margin-top:47.8pt;width:45pt;height:3in;rotation:90;z-index:251659776" fillcolor="#f9c">
            <v:textbox>
              <w:txbxContent>
                <w:p w:rsidR="00BC2D37" w:rsidRPr="002C4762" w:rsidRDefault="00BC2D37" w:rsidP="0095446F">
                  <w:pPr>
                    <w:jc w:val="center"/>
                    <w:rPr>
                      <w:sz w:val="40"/>
                      <w:szCs w:val="40"/>
                    </w:rPr>
                  </w:pPr>
                  <w:r w:rsidRPr="002C4762">
                    <w:rPr>
                      <w:sz w:val="40"/>
                      <w:szCs w:val="40"/>
                    </w:rPr>
                    <w:t>Вина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80pt;margin-top:-70.9pt;width:36pt;height:3in;rotation:90;z-index:251655680" fillcolor="#f9c">
            <v:textbox>
              <w:txbxContent>
                <w:p w:rsidR="00BC2D37" w:rsidRPr="002C4762" w:rsidRDefault="00BC2D37" w:rsidP="0095446F">
                  <w:pPr>
                    <w:jc w:val="center"/>
                    <w:rPr>
                      <w:sz w:val="40"/>
                      <w:szCs w:val="40"/>
                    </w:rPr>
                  </w:pPr>
                  <w:r w:rsidRPr="002C4762">
                    <w:rPr>
                      <w:sz w:val="40"/>
                      <w:szCs w:val="40"/>
                    </w:rPr>
                    <w:t>Наказание</w:t>
                  </w:r>
                </w:p>
              </w:txbxContent>
            </v:textbox>
          </v:rect>
        </w:pict>
      </w:r>
    </w:p>
    <w:p w:rsidR="00BC2D37" w:rsidRPr="002C4762" w:rsidRDefault="00BC2D37" w:rsidP="00BD15C2">
      <w:pPr>
        <w:jc w:val="both"/>
        <w:rPr>
          <w:sz w:val="28"/>
          <w:szCs w:val="28"/>
        </w:rPr>
      </w:pPr>
    </w:p>
    <w:p w:rsidR="00BC2D37" w:rsidRPr="002C4762" w:rsidRDefault="00BC2D37" w:rsidP="00BD15C2">
      <w:pPr>
        <w:rPr>
          <w:sz w:val="28"/>
          <w:szCs w:val="28"/>
        </w:rPr>
      </w:pPr>
    </w:p>
    <w:p w:rsidR="00BC2D37" w:rsidRPr="002C4762" w:rsidRDefault="00BC2D37" w:rsidP="00BD15C2">
      <w:pPr>
        <w:rPr>
          <w:sz w:val="28"/>
          <w:szCs w:val="28"/>
        </w:rPr>
      </w:pPr>
    </w:p>
    <w:p w:rsidR="00BC2D37" w:rsidRPr="002C4762" w:rsidRDefault="00BC2D37" w:rsidP="00BD15C2">
      <w:pPr>
        <w:rPr>
          <w:sz w:val="28"/>
          <w:szCs w:val="28"/>
        </w:rPr>
      </w:pPr>
    </w:p>
    <w:p w:rsidR="00BC2D37" w:rsidRPr="002C4762" w:rsidRDefault="00BC2D37" w:rsidP="00BD15C2">
      <w:pPr>
        <w:rPr>
          <w:sz w:val="28"/>
          <w:szCs w:val="28"/>
        </w:rPr>
      </w:pPr>
    </w:p>
    <w:p w:rsidR="00BC2D37" w:rsidRPr="002C4762" w:rsidRDefault="00BC2D37" w:rsidP="00BD15C2">
      <w:pPr>
        <w:rPr>
          <w:sz w:val="28"/>
          <w:szCs w:val="28"/>
        </w:rPr>
      </w:pPr>
    </w:p>
    <w:p w:rsidR="00BC2D37" w:rsidRPr="002C4762" w:rsidRDefault="00BC2D37" w:rsidP="00BD15C2">
      <w:pPr>
        <w:rPr>
          <w:sz w:val="28"/>
          <w:szCs w:val="28"/>
        </w:rPr>
      </w:pPr>
    </w:p>
    <w:p w:rsidR="00BC2D37" w:rsidRPr="002C4762" w:rsidRDefault="00BC2D37" w:rsidP="00BD15C2">
      <w:pPr>
        <w:rPr>
          <w:sz w:val="28"/>
          <w:szCs w:val="28"/>
        </w:rPr>
      </w:pPr>
    </w:p>
    <w:p w:rsidR="00BC2D37" w:rsidRDefault="00BC2D37" w:rsidP="00BD15C2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2D37" w:rsidRDefault="00BC2D37" w:rsidP="00BD15C2">
      <w:pPr>
        <w:tabs>
          <w:tab w:val="left" w:pos="6930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Pr="00484E73" w:rsidRDefault="00BC2D37" w:rsidP="00A846C4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484E73">
        <w:rPr>
          <w:sz w:val="28"/>
          <w:szCs w:val="28"/>
        </w:rPr>
        <w:t>. Контрольная карточка для групп:</w:t>
      </w:r>
    </w:p>
    <w:p w:rsidR="00BC2D37" w:rsidRPr="00AB6189" w:rsidRDefault="00BC2D37" w:rsidP="00BD15C2">
      <w:pPr>
        <w:tabs>
          <w:tab w:val="left" w:pos="6585"/>
        </w:tabs>
        <w:rPr>
          <w:b/>
          <w:sz w:val="28"/>
          <w:szCs w:val="28"/>
        </w:rPr>
      </w:pPr>
    </w:p>
    <w:tbl>
      <w:tblPr>
        <w:tblW w:w="4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1788"/>
        <w:gridCol w:w="1391"/>
        <w:gridCol w:w="1312"/>
        <w:gridCol w:w="1321"/>
      </w:tblGrid>
      <w:tr w:rsidR="00BC2D37" w:rsidRPr="009B0D30" w:rsidTr="00B448D6">
        <w:tc>
          <w:tcPr>
            <w:tcW w:w="1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FF078E">
              <w:rPr>
                <w:sz w:val="28"/>
                <w:szCs w:val="28"/>
              </w:rPr>
              <w:t>Фамилия, имя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FF078E">
              <w:rPr>
                <w:sz w:val="28"/>
                <w:szCs w:val="28"/>
              </w:rPr>
              <w:t>Определение</w:t>
            </w:r>
          </w:p>
          <w:p w:rsidR="00BC2D37" w:rsidRPr="00FF078E" w:rsidRDefault="00BC2D37" w:rsidP="00BD15C2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FF078E">
              <w:rPr>
                <w:sz w:val="28"/>
                <w:szCs w:val="28"/>
              </w:rPr>
              <w:t>мотивов прест.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FF078E">
              <w:rPr>
                <w:sz w:val="28"/>
                <w:szCs w:val="28"/>
              </w:rPr>
              <w:t>Решение ситуац.</w:t>
            </w:r>
            <w:r w:rsidRPr="00FF078E">
              <w:rPr>
                <w:sz w:val="28"/>
                <w:szCs w:val="28"/>
                <w:lang w:val="en-US"/>
              </w:rPr>
              <w:t xml:space="preserve"> </w:t>
            </w:r>
            <w:r w:rsidRPr="00FF078E">
              <w:rPr>
                <w:sz w:val="28"/>
                <w:szCs w:val="28"/>
              </w:rPr>
              <w:t>задач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FF078E">
              <w:rPr>
                <w:sz w:val="28"/>
                <w:szCs w:val="28"/>
              </w:rPr>
              <w:t>Тест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FF078E">
              <w:rPr>
                <w:sz w:val="28"/>
                <w:szCs w:val="28"/>
              </w:rPr>
              <w:t>Итоговая оценка</w:t>
            </w:r>
          </w:p>
        </w:tc>
      </w:tr>
      <w:tr w:rsidR="00BC2D37" w:rsidRPr="009B0D30" w:rsidTr="00B448D6">
        <w:tc>
          <w:tcPr>
            <w:tcW w:w="14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FF078E">
              <w:rPr>
                <w:sz w:val="28"/>
                <w:szCs w:val="28"/>
              </w:rPr>
              <w:t>1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BC2D37" w:rsidRPr="009B0D30" w:rsidTr="00B448D6">
        <w:tc>
          <w:tcPr>
            <w:tcW w:w="1467" w:type="pct"/>
            <w:tcBorders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FF078E">
              <w:rPr>
                <w:sz w:val="28"/>
                <w:szCs w:val="28"/>
              </w:rPr>
              <w:t>2</w:t>
            </w:r>
          </w:p>
        </w:tc>
        <w:tc>
          <w:tcPr>
            <w:tcW w:w="886" w:type="pct"/>
            <w:tcBorders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BC2D37" w:rsidRPr="009B0D30" w:rsidTr="00B448D6">
        <w:tc>
          <w:tcPr>
            <w:tcW w:w="1467" w:type="pct"/>
            <w:tcBorders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FF078E">
              <w:rPr>
                <w:sz w:val="28"/>
                <w:szCs w:val="28"/>
              </w:rPr>
              <w:t>3</w:t>
            </w:r>
          </w:p>
        </w:tc>
        <w:tc>
          <w:tcPr>
            <w:tcW w:w="886" w:type="pct"/>
            <w:tcBorders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left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BC2D37" w:rsidRPr="009B0D30" w:rsidTr="00B448D6">
        <w:tc>
          <w:tcPr>
            <w:tcW w:w="14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FF078E">
              <w:rPr>
                <w:sz w:val="28"/>
                <w:szCs w:val="28"/>
              </w:rPr>
              <w:t>4</w:t>
            </w:r>
          </w:p>
        </w:tc>
        <w:tc>
          <w:tcPr>
            <w:tcW w:w="8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D37" w:rsidRPr="00FF078E" w:rsidRDefault="00BC2D37" w:rsidP="00BD15C2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</w:tbl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A846C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4E73">
        <w:rPr>
          <w:sz w:val="28"/>
          <w:szCs w:val="28"/>
        </w:rPr>
        <w:t>. Ситуационные задачи на определение формы и вида вины:</w:t>
      </w:r>
    </w:p>
    <w:p w:rsidR="00BC2D37" w:rsidRPr="00484E73" w:rsidRDefault="00BC2D37" w:rsidP="00A846C4">
      <w:pPr>
        <w:tabs>
          <w:tab w:val="left" w:pos="6585"/>
        </w:tabs>
        <w:jc w:val="both"/>
        <w:rPr>
          <w:sz w:val="28"/>
          <w:szCs w:val="28"/>
        </w:rPr>
      </w:pPr>
    </w:p>
    <w:p w:rsidR="00BC2D37" w:rsidRDefault="00BC2D37" w:rsidP="00A846C4">
      <w:pPr>
        <w:tabs>
          <w:tab w:val="left" w:pos="6585"/>
        </w:tabs>
        <w:jc w:val="both"/>
        <w:rPr>
          <w:sz w:val="28"/>
          <w:szCs w:val="28"/>
        </w:rPr>
      </w:pPr>
      <w:r w:rsidRPr="00484E73">
        <w:rPr>
          <w:sz w:val="28"/>
          <w:szCs w:val="28"/>
        </w:rPr>
        <w:t>№1</w:t>
      </w:r>
      <w:r>
        <w:rPr>
          <w:sz w:val="28"/>
          <w:szCs w:val="28"/>
        </w:rPr>
        <w:t xml:space="preserve">  Витин папа – охотник. В гостиной их квартиры висит ружьё. И хотя оно всегда не заряжено (папа внимательно за этим следит), Вите не разрешается его брать. Однажды к Вите пришли друзья, чтобы готовиться к предстоящей викторине. Он, как и обычно, предупредил: можете смотреть книги, альбомы, где запечатлена охота, но только не снимайте ружья. Хотя оно не заряжено, папа всё равно не позволяет брать его в руки. Когда Витя вышел из комнаты, его одноклассник Миша снял ружьё и шутя стал целиться в Славу. Неожиданно прогремел выстрел, и пуля задела только Славину руку. А мог быть более тяжёлый случай.</w:t>
      </w:r>
    </w:p>
    <w:p w:rsidR="00BC2D37" w:rsidRDefault="00BC2D37" w:rsidP="00A846C4">
      <w:pPr>
        <w:tabs>
          <w:tab w:val="left" w:pos="6585"/>
        </w:tabs>
        <w:jc w:val="both"/>
        <w:rPr>
          <w:sz w:val="28"/>
          <w:szCs w:val="28"/>
        </w:rPr>
      </w:pPr>
      <w:r w:rsidRPr="00484E73">
        <w:rPr>
          <w:sz w:val="28"/>
          <w:szCs w:val="28"/>
        </w:rPr>
        <w:t>№2</w:t>
      </w:r>
      <w:r>
        <w:rPr>
          <w:sz w:val="28"/>
          <w:szCs w:val="28"/>
        </w:rPr>
        <w:t xml:space="preserve"> Бойко, воспользовавшись тем, что продавец, торговавший мороженным и шоколадом, вышел из киоска и плохо закрыл дверь, забрался в киоск и похитил все находившиеся там деньги. Он был задержан на месте преступления. Будучи допрошенным, в качестве подозреваемого, Бойко обвинял в халатности продавца и настаивал, чтобы к ответственности привлекли только продавца, а его отпустили, поскольку совершённое им правонарушение малозначительно, так как сумма похищенного составляет 226 рублей.</w:t>
      </w:r>
    </w:p>
    <w:p w:rsidR="00BC2D37" w:rsidRDefault="00BC2D37" w:rsidP="00A846C4">
      <w:pPr>
        <w:tabs>
          <w:tab w:val="left" w:pos="6585"/>
        </w:tabs>
        <w:jc w:val="both"/>
        <w:rPr>
          <w:sz w:val="28"/>
          <w:szCs w:val="28"/>
        </w:rPr>
      </w:pPr>
    </w:p>
    <w:p w:rsidR="00BC2D37" w:rsidRDefault="00BC2D37" w:rsidP="00A846C4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484E73">
        <w:rPr>
          <w:sz w:val="28"/>
          <w:szCs w:val="28"/>
        </w:rPr>
        <w:t>. Контрольный тест</w:t>
      </w:r>
      <w:r>
        <w:rPr>
          <w:sz w:val="28"/>
          <w:szCs w:val="28"/>
        </w:rPr>
        <w:t xml:space="preserve"> (вопросы для электронного теста):</w:t>
      </w:r>
    </w:p>
    <w:p w:rsidR="00BC2D37" w:rsidRPr="00484E73" w:rsidRDefault="00BC2D37" w:rsidP="00A846C4">
      <w:pPr>
        <w:tabs>
          <w:tab w:val="left" w:pos="6585"/>
        </w:tabs>
        <w:jc w:val="both"/>
        <w:rPr>
          <w:sz w:val="28"/>
          <w:szCs w:val="28"/>
        </w:rPr>
      </w:pPr>
    </w:p>
    <w:p w:rsidR="00BC2D37" w:rsidRDefault="00BC2D37" w:rsidP="00A846C4">
      <w:pPr>
        <w:numPr>
          <w:ilvl w:val="0"/>
          <w:numId w:val="18"/>
        </w:num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Правонарушение, за которое наступает уголовная ответственность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административный проступок;      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преступление;</w:t>
      </w:r>
    </w:p>
    <w:p w:rsidR="00BC2D37" w:rsidRPr="00FF078E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дисциплинарный проступок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Психическое отношение лица к совершённому деянию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страдание;  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тоска;  </w:t>
      </w:r>
    </w:p>
    <w:p w:rsidR="00BC2D37" w:rsidRPr="00B448D6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вина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Мера государственного принуждения, назначаемая по приговору суда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наказание; 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задержание;  </w:t>
      </w:r>
    </w:p>
    <w:p w:rsidR="00BC2D37" w:rsidRPr="00FF078E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взыскание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Активное неправомерное действие или пассивность человека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поступок; 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деяние;  </w:t>
      </w:r>
    </w:p>
    <w:p w:rsidR="00BC2D37" w:rsidRPr="004F6CA2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правонарушение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Какая отрасль права определяет преступление и наказание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семейное право;  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уголовное право; </w:t>
      </w:r>
    </w:p>
    <w:p w:rsidR="00BC2D37" w:rsidRPr="00FF078E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административное право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Нормативная база уголовного законодательства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гражданский кодекс;  </w:t>
      </w:r>
    </w:p>
    <w:p w:rsidR="00BC2D37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трудовой кодекс;  </w:t>
      </w:r>
    </w:p>
    <w:p w:rsidR="00BC2D37" w:rsidRPr="004F6CA2" w:rsidRDefault="00BC2D37" w:rsidP="00A846C4">
      <w:pPr>
        <w:tabs>
          <w:tab w:val="left" w:pos="6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уголовный кодекс.</w:t>
      </w:r>
    </w:p>
    <w:p w:rsidR="00BC2D37" w:rsidRDefault="00BC2D37" w:rsidP="00BD15C2">
      <w:pPr>
        <w:tabs>
          <w:tab w:val="left" w:pos="6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2D37" w:rsidRDefault="00BC2D37" w:rsidP="00A846C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Материалы печатных изданий:</w:t>
      </w:r>
    </w:p>
    <w:p w:rsidR="00BC2D37" w:rsidRDefault="00BC2D37" w:rsidP="00A846C4">
      <w:pPr>
        <w:tabs>
          <w:tab w:val="left" w:pos="6585"/>
        </w:tabs>
        <w:jc w:val="both"/>
        <w:rPr>
          <w:sz w:val="28"/>
          <w:szCs w:val="28"/>
        </w:rPr>
      </w:pPr>
    </w:p>
    <w:p w:rsidR="00BC2D37" w:rsidRPr="005C6439" w:rsidRDefault="00BC2D37" w:rsidP="00A846C4">
      <w:pPr>
        <w:tabs>
          <w:tab w:val="left" w:pos="6585"/>
        </w:tabs>
        <w:jc w:val="both"/>
        <w:rPr>
          <w:sz w:val="28"/>
          <w:szCs w:val="28"/>
        </w:rPr>
      </w:pPr>
      <w:r w:rsidRPr="00D216A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анирование0002" style="width:275.25pt;height:359.25pt;visibility:visible">
            <v:imagedata r:id="rId7" o:title="" gain="79922f"/>
          </v:shape>
        </w:pict>
      </w:r>
    </w:p>
    <w:p w:rsidR="00BC2D37" w:rsidRPr="005C6439" w:rsidRDefault="00BC2D37" w:rsidP="00BD15C2">
      <w:pPr>
        <w:tabs>
          <w:tab w:val="left" w:pos="6585"/>
        </w:tabs>
        <w:rPr>
          <w:sz w:val="28"/>
          <w:szCs w:val="28"/>
        </w:rPr>
      </w:pPr>
      <w:r w:rsidRPr="00D216AA">
        <w:rPr>
          <w:noProof/>
          <w:sz w:val="28"/>
          <w:szCs w:val="28"/>
        </w:rPr>
        <w:pict>
          <v:shape id="Рисунок 2" o:spid="_x0000_i1026" type="#_x0000_t75" alt="сканирование0004" style="width:307.5pt;height:332.25pt;visibility:visible">
            <v:imagedata r:id="rId8" o:title="" gain="69719f"/>
          </v:shape>
        </w:pict>
      </w: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  <w:r w:rsidRPr="00D216AA">
        <w:rPr>
          <w:noProof/>
          <w:sz w:val="28"/>
          <w:szCs w:val="28"/>
        </w:rPr>
        <w:pict>
          <v:shape id="Рисунок 3" o:spid="_x0000_i1027" type="#_x0000_t75" alt="сканирование0003" style="width:454.5pt;height:592.5pt;visibility:visible">
            <v:imagedata r:id="rId9" o:title="" gain="74473f"/>
          </v:shape>
        </w:pict>
      </w: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  <w:r w:rsidRPr="00D216AA">
        <w:rPr>
          <w:noProof/>
          <w:sz w:val="28"/>
          <w:szCs w:val="28"/>
        </w:rPr>
        <w:pict>
          <v:shape id="Рисунок 90" o:spid="_x0000_i1028" type="#_x0000_t75" alt="Копия сканирование0005" style="width:469.5pt;height:581.25pt;visibility:visible">
            <v:imagedata r:id="rId10" o:title="" gain="86232f"/>
          </v:shape>
        </w:pict>
      </w: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Pr="009F3CC0" w:rsidRDefault="00BC2D37" w:rsidP="00BD15C2">
      <w:pPr>
        <w:tabs>
          <w:tab w:val="left" w:pos="6585"/>
        </w:tabs>
        <w:ind w:left="-720"/>
        <w:rPr>
          <w:sz w:val="28"/>
          <w:szCs w:val="28"/>
        </w:rPr>
      </w:pPr>
      <w:r w:rsidRPr="00D216AA">
        <w:rPr>
          <w:noProof/>
          <w:sz w:val="28"/>
          <w:szCs w:val="28"/>
        </w:rPr>
        <w:pict>
          <v:shape id="Рисунок 5" o:spid="_x0000_i1029" type="#_x0000_t75" alt="сканирование0006" style="width:515.25pt;height:663pt;visibility:visible">
            <v:imagedata r:id="rId11" o:title="" gain="74473f" blacklevel="-1966f"/>
          </v:shape>
        </w:pict>
      </w: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BD15C2">
      <w:pPr>
        <w:tabs>
          <w:tab w:val="left" w:pos="6585"/>
        </w:tabs>
        <w:rPr>
          <w:sz w:val="28"/>
          <w:szCs w:val="28"/>
        </w:rPr>
      </w:pPr>
    </w:p>
    <w:p w:rsidR="00BC2D37" w:rsidRDefault="00BC2D37" w:rsidP="00A846C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 Статьи Уголовного кодекса РФ:</w:t>
      </w:r>
    </w:p>
    <w:p w:rsidR="00BC2D37" w:rsidRDefault="00BC2D37" w:rsidP="00A846C4">
      <w:pPr>
        <w:pStyle w:val="Heading4"/>
        <w:spacing w:before="0" w:after="0"/>
        <w:jc w:val="both"/>
        <w:textAlignment w:val="baseline"/>
        <w:rPr>
          <w:b w:val="0"/>
          <w:iCs/>
          <w:bdr w:val="none" w:sz="0" w:space="0" w:color="auto" w:frame="1"/>
        </w:rPr>
      </w:pPr>
      <w:r w:rsidRPr="00F806C9">
        <w:rPr>
          <w:b w:val="0"/>
          <w:iCs/>
          <w:bdr w:val="none" w:sz="0" w:space="0" w:color="auto" w:frame="1"/>
        </w:rPr>
        <w:t xml:space="preserve">7. </w:t>
      </w:r>
      <w:r>
        <w:rPr>
          <w:b w:val="0"/>
          <w:iCs/>
          <w:bdr w:val="none" w:sz="0" w:space="0" w:color="auto" w:frame="1"/>
        </w:rPr>
        <w:t xml:space="preserve">Раздаточный материал: </w:t>
      </w:r>
    </w:p>
    <w:p w:rsidR="00BC2D37" w:rsidRDefault="00BC2D37" w:rsidP="00BD15C2">
      <w:pPr>
        <w:pStyle w:val="Heading4"/>
        <w:spacing w:before="0" w:after="0"/>
        <w:jc w:val="center"/>
        <w:textAlignment w:val="baseline"/>
        <w:rPr>
          <w:b w:val="0"/>
          <w:iCs/>
          <w:bdr w:val="none" w:sz="0" w:space="0" w:color="auto" w:frame="1"/>
        </w:rPr>
      </w:pPr>
    </w:p>
    <w:p w:rsidR="00BC2D37" w:rsidRPr="00A846C4" w:rsidRDefault="00BC2D37" w:rsidP="00BD15C2">
      <w:pPr>
        <w:pStyle w:val="Heading4"/>
        <w:spacing w:before="0" w:after="0"/>
        <w:jc w:val="center"/>
        <w:textAlignment w:val="baseline"/>
        <w:rPr>
          <w:b w:val="0"/>
          <w:iCs/>
          <w:sz w:val="20"/>
          <w:szCs w:val="20"/>
          <w:bdr w:val="none" w:sz="0" w:space="0" w:color="auto" w:frame="1"/>
        </w:rPr>
      </w:pPr>
      <w:r>
        <w:rPr>
          <w:b w:val="0"/>
          <w:iCs/>
          <w:bdr w:val="none" w:sz="0" w:space="0" w:color="auto" w:frame="1"/>
        </w:rPr>
        <w:t xml:space="preserve">7.1. </w:t>
      </w:r>
      <w:r w:rsidRPr="00F806C9">
        <w:rPr>
          <w:b w:val="0"/>
          <w:iCs/>
          <w:bdr w:val="none" w:sz="0" w:space="0" w:color="auto" w:frame="1"/>
        </w:rPr>
        <w:t>Виды преступлений по УК РФ</w:t>
      </w:r>
    </w:p>
    <w:p w:rsidR="00BC2D37" w:rsidRPr="00A846C4" w:rsidRDefault="00BC2D37" w:rsidP="007B3208">
      <w:pPr>
        <w:jc w:val="right"/>
        <w:rPr>
          <w:sz w:val="20"/>
          <w:szCs w:val="20"/>
        </w:rPr>
      </w:pPr>
      <w:r w:rsidRPr="00A846C4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A846C4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1</w:t>
      </w:r>
    </w:p>
    <w:tbl>
      <w:tblPr>
        <w:tblW w:w="10080" w:type="dxa"/>
        <w:tblInd w:w="-172" w:type="dxa"/>
        <w:tblCellMar>
          <w:left w:w="0" w:type="dxa"/>
          <w:right w:w="0" w:type="dxa"/>
        </w:tblCellMar>
        <w:tblLook w:val="0000"/>
      </w:tblPr>
      <w:tblGrid>
        <w:gridCol w:w="2160"/>
        <w:gridCol w:w="3780"/>
        <w:gridCol w:w="4140"/>
      </w:tblGrid>
      <w:tr w:rsidR="00BC2D37" w:rsidRPr="00D51A77" w:rsidTr="00BC0A03">
        <w:trPr>
          <w:trHeight w:val="141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D15C2">
              <w:rPr>
                <w:b/>
              </w:rPr>
              <w:t>Виды преступлений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D15C2">
              <w:rPr>
                <w:b/>
              </w:rPr>
              <w:t>Объекты совершения</w:t>
            </w:r>
            <w:r w:rsidRPr="00BD15C2">
              <w:rPr>
                <w:b/>
              </w:rPr>
              <w:br/>
              <w:t>преступления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D15C2">
              <w:rPr>
                <w:b/>
              </w:rPr>
              <w:t xml:space="preserve">Основные преступления </w:t>
            </w:r>
          </w:p>
          <w:p w:rsidR="00BC2D37" w:rsidRPr="00BD15C2" w:rsidRDefault="00BC2D37" w:rsidP="00BD15C2">
            <w:pPr>
              <w:pStyle w:val="a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D15C2">
              <w:rPr>
                <w:b/>
              </w:rPr>
              <w:t>данного вида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D15C2">
              <w:rPr>
                <w:b/>
              </w:rPr>
              <w:t>Преступления против личности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Жизнь и здоровье человека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 xml:space="preserve">Убийство, причинение вреда здоровью, </w:t>
            </w:r>
            <w:r>
              <w:t xml:space="preserve">    </w:t>
            </w:r>
            <w:r w:rsidRPr="00BD15C2">
              <w:t>побои, истязание, заражение венерической болезнью и ВИЧ-инфекцией, неоказание помощи больному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Свобода, честь и достоинство личности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Похищение человека, незаконное лишение сво</w:t>
            </w:r>
            <w:r>
              <w:t xml:space="preserve">боды, клевета, оскорбление 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Половая неприкосновенность и половая свобода личности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Изнасилование, насильственные действия сексуального характера, развратные действия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Конституционные права и свободы человека и гражданина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Нарушение равноправия граждан, неприкосновенности частной жизни и жилища, правил охраны труда, отказ в предоставлении гражданину информации, воспрепятствование осуществлению избирательных прав, права на свободу совести и вероисповедания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Семья и несовершеннолетние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Вовлечение детей в совершение преступления, торговля несовершеннолетними, разглашение тайны усыновления (удочерения), злостное уклонение от уплаты средств на содержание детей или нетрудоспособных родителей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D15C2">
              <w:rPr>
                <w:b/>
              </w:rPr>
              <w:t>Преступления в сфере экономики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Собственность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Кража, мошенничество, грабеж, разбой, вымогательство, умышленные уничтожение или повреждение имущества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Экономическая деятельность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Воспрепятствование предпринимательской деятельности, незаконное предпринимательство, ограничение конкуренции, изготовление или сбыт поддельных кредитных карт и иных платежных документов, контрабанда, преднамеренное и фиктивное банкротство, уклонение от уплаты налогов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Интересы службы в коммерческих и иных организациях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Коммерческий подкуп, злоупотребление полномочиями и др.</w:t>
            </w:r>
          </w:p>
        </w:tc>
      </w:tr>
      <w:tr w:rsidR="00BC2D37" w:rsidRPr="00D51A77" w:rsidTr="00BC0A03">
        <w:trPr>
          <w:trHeight w:val="1673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D15C2">
              <w:rPr>
                <w:b/>
              </w:rPr>
              <w:t>Преступления против общественной безопасности и общественного порядка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Общественная безопасность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Терроризм, захват заложника, организация преступного сообщества, массовые беспорядки, хулиганство, вандализм, нарушение правил безопасности на особо опасных объектах, незаконное изготовление оружия, пиратство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Здоровье населения и общественная нравственность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Незаконное изготовление наркотических средств с целью сбыта, нарушение санитарно-эпидемиологических правил, вовлечение в занятие проституцией, уничтожение или повреждение памятников истории и культуры, жестокое обращение с животными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Экология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Загрязнение вод, порча земли, незаконная охота, порубка деревьев и кустарников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Безопасность движения и эксплуатация транспорта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Нарушение правил безопасности движения, правил, обеспечивающих безопасную работу транспорта, оставление места дорожно-транспортного происшествия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Компьютерная информация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Неправомерный доступ к компьютерной информации, создание, использование и распространение вредоносных программ для ЭВМ и др.</w:t>
            </w:r>
          </w:p>
        </w:tc>
      </w:tr>
      <w:tr w:rsidR="00BC2D37" w:rsidRPr="00D51A77" w:rsidTr="00BC0A03">
        <w:trPr>
          <w:trHeight w:val="1360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D15C2">
              <w:rPr>
                <w:b/>
              </w:rPr>
              <w:t>Преступления против государственной власти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Конституционный строй и безопасность государства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Государственная измена, шпионаж, вооруженный мятеж, диверсия, возбуждение национальной, расовой или религиозной вражды, разглашение государственной тайны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Государственная власть, интересы государственной службы и службы в органах местного самоуправления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Злоупотребление должностными полномочиями, получение и дача взятки, служебный подлог, халатность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Правосудие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Привлечение заведомо невиновного к уголовной ответственности, незаконное освобождение от нее, заведомо ложный донос и др.</w:t>
            </w:r>
          </w:p>
        </w:tc>
      </w:tr>
      <w:tr w:rsidR="00BC2D37" w:rsidRPr="00D51A77" w:rsidTr="00BC0A03">
        <w:trPr>
          <w:trHeight w:val="141"/>
        </w:trPr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37" w:rsidRPr="00BD15C2" w:rsidRDefault="00BC2D37" w:rsidP="00BD15C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Порядок управления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Оскорбление представителя власти, незаконное пересечение государственной границы РФ, самоуправство, уклонение от прохождения военной и альтернативной гражданской службы и др.</w:t>
            </w:r>
          </w:p>
        </w:tc>
      </w:tr>
      <w:tr w:rsidR="00BC2D37" w:rsidRPr="00D51A77" w:rsidTr="00BC0A03">
        <w:trPr>
          <w:trHeight w:val="1079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D15C2">
              <w:rPr>
                <w:b/>
              </w:rPr>
              <w:t>Преступления против военной службы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Военная служба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Неисполнение приказа, сопротивление начальнику, оскорбление военнослужащего, самовольное оставление части или места службы, дезертирство и др.</w:t>
            </w:r>
          </w:p>
        </w:tc>
      </w:tr>
      <w:tr w:rsidR="00BC2D37" w:rsidRPr="00D51A77" w:rsidTr="00BC0A03">
        <w:trPr>
          <w:trHeight w:val="1152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D15C2">
              <w:rPr>
                <w:b/>
              </w:rPr>
              <w:t>Преступления против мира и безопасности человечества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jc w:val="center"/>
              <w:textAlignment w:val="baseline"/>
            </w:pPr>
            <w:r w:rsidRPr="00BD15C2">
              <w:t>Мир и безопасность человечества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BD15C2" w:rsidRDefault="00BC2D37" w:rsidP="00BD15C2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BD15C2">
              <w:t>Публичные призывы к развязыванию агрессивной войны, разработка, производство, накопление, приобретение или сбыт оружия массового поражения, геноцид и др.</w:t>
            </w:r>
          </w:p>
        </w:tc>
      </w:tr>
    </w:tbl>
    <w:p w:rsidR="00BC2D37" w:rsidRPr="00F806C9" w:rsidRDefault="00BC2D37" w:rsidP="00BD15C2">
      <w:pPr>
        <w:pStyle w:val="NormalWeb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51A77">
        <w:rPr>
          <w:iCs/>
          <w:sz w:val="28"/>
          <w:szCs w:val="28"/>
          <w:bdr w:val="none" w:sz="0" w:space="0" w:color="auto" w:frame="1"/>
        </w:rPr>
        <w:t> </w:t>
      </w:r>
    </w:p>
    <w:p w:rsidR="00BC2D37" w:rsidRDefault="00BC2D37" w:rsidP="00BD15C2">
      <w:pPr>
        <w:pStyle w:val="Heading4"/>
        <w:spacing w:before="0" w:after="0"/>
        <w:jc w:val="center"/>
        <w:textAlignment w:val="baseline"/>
        <w:rPr>
          <w:b w:val="0"/>
          <w:iCs/>
          <w:bdr w:val="none" w:sz="0" w:space="0" w:color="auto" w:frame="1"/>
        </w:rPr>
      </w:pPr>
      <w:r>
        <w:rPr>
          <w:b w:val="0"/>
          <w:iCs/>
          <w:bdr w:val="none" w:sz="0" w:space="0" w:color="auto" w:frame="1"/>
        </w:rPr>
        <w:t xml:space="preserve">7.2. </w:t>
      </w:r>
      <w:r w:rsidRPr="00F806C9">
        <w:rPr>
          <w:b w:val="0"/>
          <w:iCs/>
          <w:bdr w:val="none" w:sz="0" w:space="0" w:color="auto" w:frame="1"/>
        </w:rPr>
        <w:t>Формы вины</w:t>
      </w:r>
    </w:p>
    <w:p w:rsidR="00BC2D37" w:rsidRPr="00D60D39" w:rsidRDefault="00BC2D37" w:rsidP="00A846C4">
      <w:r w:rsidRPr="00A846C4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A846C4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2</w:t>
      </w:r>
    </w:p>
    <w:tbl>
      <w:tblPr>
        <w:tblW w:w="10101" w:type="dxa"/>
        <w:tblInd w:w="-172" w:type="dxa"/>
        <w:tblCellMar>
          <w:left w:w="0" w:type="dxa"/>
          <w:right w:w="0" w:type="dxa"/>
        </w:tblCellMar>
        <w:tblLook w:val="0000"/>
      </w:tblPr>
      <w:tblGrid>
        <w:gridCol w:w="4599"/>
        <w:gridCol w:w="5502"/>
      </w:tblGrid>
      <w:tr w:rsidR="00BC2D37" w:rsidRPr="00D51A77" w:rsidTr="00BC0A03">
        <w:trPr>
          <w:trHeight w:val="395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376503" w:rsidRDefault="00BC2D37" w:rsidP="00BD15C2">
            <w:pPr>
              <w:pStyle w:val="a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76503">
              <w:rPr>
                <w:b/>
              </w:rPr>
              <w:t>Наименование формы</w:t>
            </w:r>
          </w:p>
        </w:tc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376503" w:rsidRDefault="00BC2D37" w:rsidP="00BD15C2">
            <w:pPr>
              <w:pStyle w:val="a0"/>
              <w:tabs>
                <w:tab w:val="left" w:pos="6898"/>
              </w:tabs>
              <w:spacing w:before="0" w:beforeAutospacing="0" w:after="0" w:afterAutospacing="0"/>
              <w:ind w:right="1341"/>
              <w:jc w:val="center"/>
              <w:textAlignment w:val="baseline"/>
              <w:rPr>
                <w:b/>
              </w:rPr>
            </w:pPr>
            <w:r w:rsidRPr="00376503">
              <w:rPr>
                <w:b/>
              </w:rPr>
              <w:t>Ее сущность</w:t>
            </w:r>
          </w:p>
        </w:tc>
      </w:tr>
      <w:tr w:rsidR="00BC2D37" w:rsidRPr="00D51A77" w:rsidTr="00BC0A03">
        <w:trPr>
          <w:trHeight w:val="1064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376503" w:rsidRDefault="00BC2D37" w:rsidP="00A846C4">
            <w:pPr>
              <w:pStyle w:val="2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rStyle w:val="Emphasis"/>
                <w:b/>
                <w:i w:val="0"/>
                <w:bdr w:val="none" w:sz="0" w:space="0" w:color="auto" w:frame="1"/>
              </w:rPr>
              <w:t xml:space="preserve"> </w:t>
            </w:r>
            <w:r w:rsidRPr="00376503">
              <w:rPr>
                <w:rStyle w:val="Emphasis"/>
                <w:b/>
                <w:i w:val="0"/>
                <w:bdr w:val="none" w:sz="0" w:space="0" w:color="auto" w:frame="1"/>
              </w:rPr>
              <w:t>Умышленная с прямым умыслом</w:t>
            </w:r>
          </w:p>
        </w:tc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376503" w:rsidRDefault="00BC2D37" w:rsidP="00A846C4">
            <w:pPr>
              <w:pStyle w:val="2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376503">
              <w:t xml:space="preserve">Лицо </w:t>
            </w:r>
            <w:r w:rsidRPr="008D765B">
              <w:rPr>
                <w:i/>
              </w:rPr>
              <w:t>осознавало</w:t>
            </w:r>
            <w:r w:rsidRPr="00376503">
              <w:t xml:space="preserve"> общественную опасность своих действий (бездействия), </w:t>
            </w:r>
            <w:r w:rsidRPr="008D765B">
              <w:rPr>
                <w:i/>
              </w:rPr>
              <w:t>предвидело</w:t>
            </w:r>
            <w:r w:rsidRPr="00376503">
              <w:t xml:space="preserve"> возможность или неизбежность наступления общественно опасных последствий и </w:t>
            </w:r>
            <w:r w:rsidRPr="008D765B">
              <w:rPr>
                <w:i/>
              </w:rPr>
              <w:t xml:space="preserve">желало </w:t>
            </w:r>
            <w:r w:rsidRPr="00376503">
              <w:t>их наступления</w:t>
            </w:r>
          </w:p>
        </w:tc>
      </w:tr>
      <w:tr w:rsidR="00BC2D37" w:rsidRPr="00D51A77" w:rsidTr="00BC0A03">
        <w:trPr>
          <w:trHeight w:val="1238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376503" w:rsidRDefault="00BC2D37" w:rsidP="00A846C4">
            <w:pPr>
              <w:pStyle w:val="a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rStyle w:val="Emphasis"/>
                <w:b/>
                <w:i w:val="0"/>
                <w:bdr w:val="none" w:sz="0" w:space="0" w:color="auto" w:frame="1"/>
              </w:rPr>
              <w:t xml:space="preserve"> </w:t>
            </w:r>
            <w:r w:rsidRPr="00376503">
              <w:rPr>
                <w:rStyle w:val="Emphasis"/>
                <w:b/>
                <w:i w:val="0"/>
                <w:bdr w:val="none" w:sz="0" w:space="0" w:color="auto" w:frame="1"/>
              </w:rPr>
              <w:t>Умышленная с косвенным умыслом</w:t>
            </w:r>
          </w:p>
        </w:tc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376503" w:rsidRDefault="00BC2D37" w:rsidP="00A846C4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376503">
              <w:t xml:space="preserve">Лицо </w:t>
            </w:r>
            <w:r w:rsidRPr="008D765B">
              <w:rPr>
                <w:i/>
              </w:rPr>
              <w:t>осознавало</w:t>
            </w:r>
            <w:r w:rsidRPr="00376503">
              <w:t xml:space="preserve"> общественную опасность своих </w:t>
            </w:r>
            <w:r>
              <w:t xml:space="preserve"> </w:t>
            </w:r>
            <w:r w:rsidRPr="00376503">
              <w:t xml:space="preserve">действий (бездействия), </w:t>
            </w:r>
            <w:r w:rsidRPr="008D765B">
              <w:rPr>
                <w:i/>
              </w:rPr>
              <w:t xml:space="preserve">предвидело </w:t>
            </w:r>
            <w:r w:rsidRPr="00376503">
              <w:t xml:space="preserve">возможность наступления общественно опасных последствий, </w:t>
            </w:r>
            <w:r w:rsidRPr="008D765B">
              <w:rPr>
                <w:i/>
              </w:rPr>
              <w:t xml:space="preserve">не желало, но сознательно допускало </w:t>
            </w:r>
            <w:r w:rsidRPr="00376503">
              <w:t>эти последствия либо относилось к ним безразлично</w:t>
            </w:r>
          </w:p>
        </w:tc>
      </w:tr>
      <w:tr w:rsidR="00BC2D37" w:rsidRPr="00D51A77" w:rsidTr="00BC0A03">
        <w:trPr>
          <w:trHeight w:val="940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376503" w:rsidRDefault="00BC2D37" w:rsidP="00A846C4">
            <w:pPr>
              <w:pStyle w:val="a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rStyle w:val="Emphasis"/>
                <w:b/>
                <w:i w:val="0"/>
                <w:bdr w:val="none" w:sz="0" w:space="0" w:color="auto" w:frame="1"/>
              </w:rPr>
              <w:t xml:space="preserve"> </w:t>
            </w:r>
            <w:r w:rsidRPr="00376503">
              <w:rPr>
                <w:rStyle w:val="Emphasis"/>
                <w:b/>
                <w:i w:val="0"/>
                <w:bdr w:val="none" w:sz="0" w:space="0" w:color="auto" w:frame="1"/>
              </w:rPr>
              <w:t>Неосторожная по легкомыслию</w:t>
            </w:r>
          </w:p>
        </w:tc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376503" w:rsidRDefault="00BC2D37" w:rsidP="00A846C4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376503">
              <w:t xml:space="preserve">Лицо </w:t>
            </w:r>
            <w:r w:rsidRPr="008D765B">
              <w:rPr>
                <w:i/>
              </w:rPr>
              <w:t xml:space="preserve">предвидело </w:t>
            </w:r>
            <w:r w:rsidRPr="00376503">
              <w:t xml:space="preserve">возможность наступления общественно опасных последствий своих действий (бездействия), но без достаточных к тому оснований </w:t>
            </w:r>
            <w:r w:rsidRPr="008D765B">
              <w:rPr>
                <w:i/>
              </w:rPr>
              <w:t>самонадеянно рассчитывало</w:t>
            </w:r>
            <w:r w:rsidRPr="00376503">
              <w:t xml:space="preserve"> на предотвращение этих последствий</w:t>
            </w:r>
          </w:p>
        </w:tc>
      </w:tr>
      <w:tr w:rsidR="00BC2D37" w:rsidRPr="00D51A77" w:rsidTr="00BC0A03">
        <w:trPr>
          <w:trHeight w:val="994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376503" w:rsidRDefault="00BC2D37" w:rsidP="00A846C4">
            <w:pPr>
              <w:pStyle w:val="a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rStyle w:val="Emphasis"/>
                <w:b/>
                <w:i w:val="0"/>
                <w:bdr w:val="none" w:sz="0" w:space="0" w:color="auto" w:frame="1"/>
              </w:rPr>
              <w:t xml:space="preserve"> </w:t>
            </w:r>
            <w:r w:rsidRPr="00376503">
              <w:rPr>
                <w:rStyle w:val="Emphasis"/>
                <w:b/>
                <w:i w:val="0"/>
                <w:bdr w:val="none" w:sz="0" w:space="0" w:color="auto" w:frame="1"/>
              </w:rPr>
              <w:t>Неосторожная по небрежности</w:t>
            </w:r>
          </w:p>
        </w:tc>
        <w:tc>
          <w:tcPr>
            <w:tcW w:w="5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D37" w:rsidRPr="00376503" w:rsidRDefault="00BC2D37" w:rsidP="00A846C4">
            <w:pPr>
              <w:pStyle w:val="a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376503">
              <w:t xml:space="preserve">Лицо </w:t>
            </w:r>
            <w:r w:rsidRPr="008D765B">
              <w:rPr>
                <w:i/>
              </w:rPr>
              <w:t>не предвидело</w:t>
            </w:r>
            <w:r w:rsidRPr="00376503">
              <w:t xml:space="preserve"> возможности наступления общественно опасных последствий своих действий (бездействия), хотя при необходимой внимательности и предусмотрительности </w:t>
            </w:r>
            <w:r w:rsidRPr="008D765B">
              <w:rPr>
                <w:i/>
              </w:rPr>
              <w:t>должно было и могло предвидеть</w:t>
            </w:r>
            <w:r w:rsidRPr="00376503">
              <w:t xml:space="preserve"> эти последствия</w:t>
            </w:r>
          </w:p>
        </w:tc>
      </w:tr>
    </w:tbl>
    <w:p w:rsidR="00BC2D37" w:rsidRDefault="00BC2D37" w:rsidP="00BD15C2">
      <w:pPr>
        <w:pStyle w:val="NormalWeb"/>
        <w:spacing w:before="0" w:beforeAutospacing="0" w:after="0" w:afterAutospacing="0"/>
        <w:textAlignment w:val="baseline"/>
        <w:rPr>
          <w:rStyle w:val="Emphasis"/>
          <w:b/>
          <w:bCs/>
          <w:i w:val="0"/>
          <w:sz w:val="28"/>
          <w:szCs w:val="28"/>
          <w:bdr w:val="none" w:sz="0" w:space="0" w:color="auto" w:frame="1"/>
        </w:rPr>
      </w:pPr>
      <w:r w:rsidRPr="00D51A77">
        <w:rPr>
          <w:iCs/>
          <w:sz w:val="28"/>
          <w:szCs w:val="28"/>
          <w:bdr w:val="none" w:sz="0" w:space="0" w:color="auto" w:frame="1"/>
        </w:rPr>
        <w:t> </w:t>
      </w:r>
    </w:p>
    <w:p w:rsidR="00BC2D37" w:rsidRDefault="00BC2D37" w:rsidP="00A846C4">
      <w:pPr>
        <w:pStyle w:val="Heading4"/>
        <w:spacing w:before="0" w:after="0"/>
        <w:jc w:val="center"/>
        <w:textAlignment w:val="baseline"/>
        <w:rPr>
          <w:b w:val="0"/>
          <w:iCs/>
          <w:bdr w:val="none" w:sz="0" w:space="0" w:color="auto" w:frame="1"/>
        </w:rPr>
      </w:pPr>
      <w:r>
        <w:rPr>
          <w:b w:val="0"/>
          <w:iCs/>
          <w:bdr w:val="none" w:sz="0" w:space="0" w:color="auto" w:frame="1"/>
        </w:rPr>
        <w:t>7.3. Система наказания</w:t>
      </w:r>
    </w:p>
    <w:p w:rsidR="00BC2D37" w:rsidRPr="00BD15C2" w:rsidRDefault="00BC2D37" w:rsidP="00A846C4">
      <w:pPr>
        <w:jc w:val="center"/>
      </w:pPr>
      <w:r>
        <w:t xml:space="preserve">                      </w:t>
      </w:r>
    </w:p>
    <w:p w:rsidR="00BC2D37" w:rsidRPr="00D60D39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Штраф</w:t>
      </w:r>
      <w:r w:rsidRPr="00D60D39">
        <w:rPr>
          <w:iCs/>
          <w:sz w:val="28"/>
          <w:szCs w:val="28"/>
          <w:bdr w:val="none" w:sz="0" w:space="0" w:color="auto" w:frame="1"/>
        </w:rPr>
        <w:t> </w:t>
      </w:r>
    </w:p>
    <w:p w:rsidR="00BC2D37" w:rsidRPr="00D60D39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Лишение права занимать определенные должности или заниматься определенной деятельностью</w:t>
      </w:r>
    </w:p>
    <w:p w:rsidR="00BC2D37" w:rsidRPr="00D60D39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Лишение специального, воинского или почетного звания, классного чина и государственных наград</w:t>
      </w:r>
    </w:p>
    <w:p w:rsidR="00BC2D37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Обязательные работы</w:t>
      </w:r>
      <w:r w:rsidRPr="00D60D39">
        <w:rPr>
          <w:iCs/>
          <w:sz w:val="28"/>
          <w:szCs w:val="28"/>
          <w:bdr w:val="none" w:sz="0" w:space="0" w:color="auto" w:frame="1"/>
        </w:rPr>
        <w:t> </w:t>
      </w:r>
    </w:p>
    <w:p w:rsidR="00BC2D37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Исправительные работы</w:t>
      </w:r>
      <w:r w:rsidRPr="00D60D39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BC2D37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Ограничение по военной службе</w:t>
      </w:r>
      <w:r w:rsidRPr="00D60D39">
        <w:rPr>
          <w:iCs/>
          <w:sz w:val="28"/>
          <w:szCs w:val="28"/>
          <w:bdr w:val="none" w:sz="0" w:space="0" w:color="auto" w:frame="1"/>
        </w:rPr>
        <w:t> </w:t>
      </w:r>
    </w:p>
    <w:p w:rsidR="00BC2D37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Конфискация имущества</w:t>
      </w:r>
      <w:r w:rsidRPr="00D60D39">
        <w:rPr>
          <w:iCs/>
          <w:sz w:val="28"/>
          <w:szCs w:val="28"/>
          <w:bdr w:val="none" w:sz="0" w:space="0" w:color="auto" w:frame="1"/>
        </w:rPr>
        <w:t> </w:t>
      </w:r>
    </w:p>
    <w:p w:rsidR="00BC2D37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Ограничение свободы</w:t>
      </w:r>
      <w:r w:rsidRPr="00D60D39">
        <w:rPr>
          <w:iCs/>
          <w:sz w:val="28"/>
          <w:szCs w:val="28"/>
          <w:bdr w:val="none" w:sz="0" w:space="0" w:color="auto" w:frame="1"/>
        </w:rPr>
        <w:t> </w:t>
      </w:r>
    </w:p>
    <w:p w:rsidR="00BC2D37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Арест </w:t>
      </w:r>
    </w:p>
    <w:p w:rsidR="00BC2D37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Содержание в дисциплинарной воинской части</w:t>
      </w:r>
      <w:r w:rsidRPr="00D60D39">
        <w:rPr>
          <w:iCs/>
          <w:sz w:val="28"/>
          <w:szCs w:val="28"/>
          <w:bdr w:val="none" w:sz="0" w:space="0" w:color="auto" w:frame="1"/>
        </w:rPr>
        <w:t> </w:t>
      </w:r>
    </w:p>
    <w:p w:rsidR="00BC2D37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Лишение свободы на определенный срок</w:t>
      </w:r>
      <w:r w:rsidRPr="00D60D39">
        <w:rPr>
          <w:iCs/>
          <w:sz w:val="28"/>
          <w:szCs w:val="28"/>
          <w:bdr w:val="none" w:sz="0" w:space="0" w:color="auto" w:frame="1"/>
        </w:rPr>
        <w:t> </w:t>
      </w:r>
    </w:p>
    <w:p w:rsidR="00BC2D37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Пожизненное лишение свободы</w:t>
      </w:r>
      <w:r w:rsidRPr="00D60D39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</w:p>
    <w:p w:rsidR="00BC2D37" w:rsidRPr="00D51A77" w:rsidRDefault="00BC2D37" w:rsidP="00A846C4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0D39">
        <w:rPr>
          <w:rStyle w:val="Emphasis"/>
          <w:i w:val="0"/>
          <w:sz w:val="28"/>
          <w:szCs w:val="28"/>
          <w:bdr w:val="none" w:sz="0" w:space="0" w:color="auto" w:frame="1"/>
        </w:rPr>
        <w:t>Смертная казнь</w:t>
      </w:r>
      <w:r w:rsidRPr="00D60D39">
        <w:rPr>
          <w:iCs/>
          <w:sz w:val="28"/>
          <w:szCs w:val="28"/>
          <w:bdr w:val="none" w:sz="0" w:space="0" w:color="auto" w:frame="1"/>
        </w:rPr>
        <w:t xml:space="preserve"> (мораторий с 1996г.)</w:t>
      </w:r>
    </w:p>
    <w:p w:rsidR="00BC2D37" w:rsidRPr="00D51A77" w:rsidRDefault="00BC2D37" w:rsidP="00A846C4">
      <w:pPr>
        <w:pStyle w:val="1"/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BC2D37" w:rsidRPr="00257EC6" w:rsidRDefault="00BC2D37" w:rsidP="00A846C4">
      <w:pPr>
        <w:tabs>
          <w:tab w:val="left" w:pos="6585"/>
        </w:tabs>
        <w:jc w:val="both"/>
        <w:rPr>
          <w:sz w:val="28"/>
          <w:szCs w:val="28"/>
        </w:rPr>
      </w:pPr>
    </w:p>
    <w:sectPr w:rsidR="00BC2D37" w:rsidRPr="00257EC6" w:rsidSect="00BC0A03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37" w:rsidRDefault="00BC2D37">
      <w:r>
        <w:separator/>
      </w:r>
    </w:p>
  </w:endnote>
  <w:endnote w:type="continuationSeparator" w:id="0">
    <w:p w:rsidR="00BC2D37" w:rsidRDefault="00BC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37" w:rsidRDefault="00BC2D37" w:rsidP="00B53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BC2D37" w:rsidRDefault="00BC2D37" w:rsidP="00B534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37" w:rsidRDefault="00BC2D37" w:rsidP="00B53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BC2D37" w:rsidRDefault="00BC2D37" w:rsidP="00B534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37" w:rsidRDefault="00BC2D37">
      <w:r>
        <w:separator/>
      </w:r>
    </w:p>
  </w:footnote>
  <w:footnote w:type="continuationSeparator" w:id="0">
    <w:p w:rsidR="00BC2D37" w:rsidRDefault="00BC2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3CD"/>
    <w:multiLevelType w:val="hybridMultilevel"/>
    <w:tmpl w:val="B4D6E966"/>
    <w:lvl w:ilvl="0" w:tplc="2F86A8E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">
    <w:nsid w:val="0F850E97"/>
    <w:multiLevelType w:val="multilevel"/>
    <w:tmpl w:val="3D30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">
    <w:nsid w:val="1C1E5F58"/>
    <w:multiLevelType w:val="hybridMultilevel"/>
    <w:tmpl w:val="E0D01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D56B1C"/>
    <w:multiLevelType w:val="hybridMultilevel"/>
    <w:tmpl w:val="FAFE9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550DD"/>
    <w:multiLevelType w:val="hybridMultilevel"/>
    <w:tmpl w:val="B760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A7FC3"/>
    <w:multiLevelType w:val="hybridMultilevel"/>
    <w:tmpl w:val="6DFE1B12"/>
    <w:lvl w:ilvl="0" w:tplc="0D420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E86035"/>
    <w:multiLevelType w:val="hybridMultilevel"/>
    <w:tmpl w:val="40BE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16C10"/>
    <w:multiLevelType w:val="hybridMultilevel"/>
    <w:tmpl w:val="7C986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9E1331"/>
    <w:multiLevelType w:val="hybridMultilevel"/>
    <w:tmpl w:val="B98224F0"/>
    <w:lvl w:ilvl="0" w:tplc="2236C4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984823"/>
    <w:multiLevelType w:val="multilevel"/>
    <w:tmpl w:val="F41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830"/>
        </w:tabs>
        <w:ind w:left="1830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5"/>
        </w:tabs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abstractNum w:abstractNumId="10">
    <w:nsid w:val="4D9D4D30"/>
    <w:multiLevelType w:val="hybridMultilevel"/>
    <w:tmpl w:val="C6342B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466283"/>
    <w:multiLevelType w:val="singleLevel"/>
    <w:tmpl w:val="14D240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63D361D"/>
    <w:multiLevelType w:val="hybridMultilevel"/>
    <w:tmpl w:val="54943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236735"/>
    <w:multiLevelType w:val="hybridMultilevel"/>
    <w:tmpl w:val="051C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62547E"/>
    <w:multiLevelType w:val="hybridMultilevel"/>
    <w:tmpl w:val="59081276"/>
    <w:lvl w:ilvl="0" w:tplc="7862E51C">
      <w:start w:val="1"/>
      <w:numFmt w:val="bullet"/>
      <w:lvlText w:val=""/>
      <w:lvlJc w:val="left"/>
      <w:pPr>
        <w:tabs>
          <w:tab w:val="num" w:pos="1026"/>
        </w:tabs>
        <w:ind w:left="1026" w:hanging="30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6249ED"/>
    <w:multiLevelType w:val="hybridMultilevel"/>
    <w:tmpl w:val="6368E85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6">
    <w:nsid w:val="6782435A"/>
    <w:multiLevelType w:val="multilevel"/>
    <w:tmpl w:val="E000028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70"/>
        </w:tabs>
        <w:ind w:left="4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5"/>
        </w:tabs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7">
    <w:nsid w:val="79C0150E"/>
    <w:multiLevelType w:val="hybridMultilevel"/>
    <w:tmpl w:val="EA50BBD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8">
    <w:nsid w:val="7D9E7488"/>
    <w:multiLevelType w:val="hybridMultilevel"/>
    <w:tmpl w:val="B7D61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9E"/>
    <w:rsid w:val="00002722"/>
    <w:rsid w:val="00011AD9"/>
    <w:rsid w:val="00015BC5"/>
    <w:rsid w:val="00024F5B"/>
    <w:rsid w:val="000254DB"/>
    <w:rsid w:val="00032D45"/>
    <w:rsid w:val="00080B49"/>
    <w:rsid w:val="000908FE"/>
    <w:rsid w:val="000C47CA"/>
    <w:rsid w:val="000E3B3F"/>
    <w:rsid w:val="00111F44"/>
    <w:rsid w:val="00125A3D"/>
    <w:rsid w:val="001360E1"/>
    <w:rsid w:val="00177F6E"/>
    <w:rsid w:val="001A07EB"/>
    <w:rsid w:val="00257EC6"/>
    <w:rsid w:val="00276A01"/>
    <w:rsid w:val="0028451F"/>
    <w:rsid w:val="002A5235"/>
    <w:rsid w:val="002B0EBE"/>
    <w:rsid w:val="002C4762"/>
    <w:rsid w:val="003131A5"/>
    <w:rsid w:val="00376503"/>
    <w:rsid w:val="003E41AB"/>
    <w:rsid w:val="00406F1F"/>
    <w:rsid w:val="0041448F"/>
    <w:rsid w:val="00466B08"/>
    <w:rsid w:val="00484E73"/>
    <w:rsid w:val="004B2830"/>
    <w:rsid w:val="004D354E"/>
    <w:rsid w:val="004F6CA2"/>
    <w:rsid w:val="0053299B"/>
    <w:rsid w:val="005A1AE9"/>
    <w:rsid w:val="005A37E4"/>
    <w:rsid w:val="005B2AF8"/>
    <w:rsid w:val="005C15F3"/>
    <w:rsid w:val="005C6439"/>
    <w:rsid w:val="005E43A4"/>
    <w:rsid w:val="006457F2"/>
    <w:rsid w:val="006500CB"/>
    <w:rsid w:val="00655F34"/>
    <w:rsid w:val="00671871"/>
    <w:rsid w:val="006B3E28"/>
    <w:rsid w:val="006E511F"/>
    <w:rsid w:val="007204B2"/>
    <w:rsid w:val="00746758"/>
    <w:rsid w:val="007574C8"/>
    <w:rsid w:val="00762CEF"/>
    <w:rsid w:val="007B3208"/>
    <w:rsid w:val="007B574E"/>
    <w:rsid w:val="007D5949"/>
    <w:rsid w:val="007D7BAE"/>
    <w:rsid w:val="0084469E"/>
    <w:rsid w:val="00854F9C"/>
    <w:rsid w:val="008668C9"/>
    <w:rsid w:val="00872903"/>
    <w:rsid w:val="008A5A78"/>
    <w:rsid w:val="008B7B99"/>
    <w:rsid w:val="008C559C"/>
    <w:rsid w:val="008D765B"/>
    <w:rsid w:val="008E20C2"/>
    <w:rsid w:val="008F37BF"/>
    <w:rsid w:val="009014F4"/>
    <w:rsid w:val="00924822"/>
    <w:rsid w:val="009345E9"/>
    <w:rsid w:val="0095446F"/>
    <w:rsid w:val="009560BF"/>
    <w:rsid w:val="009606A8"/>
    <w:rsid w:val="00976F85"/>
    <w:rsid w:val="00982C26"/>
    <w:rsid w:val="009B0D30"/>
    <w:rsid w:val="009D64F7"/>
    <w:rsid w:val="009E5CF0"/>
    <w:rsid w:val="009F3CC0"/>
    <w:rsid w:val="00A22A29"/>
    <w:rsid w:val="00A4008E"/>
    <w:rsid w:val="00A460F1"/>
    <w:rsid w:val="00A80733"/>
    <w:rsid w:val="00A846C4"/>
    <w:rsid w:val="00AB6189"/>
    <w:rsid w:val="00AB6523"/>
    <w:rsid w:val="00B448D6"/>
    <w:rsid w:val="00B475F5"/>
    <w:rsid w:val="00B5349A"/>
    <w:rsid w:val="00B5518A"/>
    <w:rsid w:val="00B64491"/>
    <w:rsid w:val="00B66CF5"/>
    <w:rsid w:val="00B727A4"/>
    <w:rsid w:val="00B93ED1"/>
    <w:rsid w:val="00BA7BF0"/>
    <w:rsid w:val="00BC0A03"/>
    <w:rsid w:val="00BC2D37"/>
    <w:rsid w:val="00BD15C2"/>
    <w:rsid w:val="00BD677A"/>
    <w:rsid w:val="00BD7D8B"/>
    <w:rsid w:val="00BF64CB"/>
    <w:rsid w:val="00C72B67"/>
    <w:rsid w:val="00D216AA"/>
    <w:rsid w:val="00D32741"/>
    <w:rsid w:val="00D46884"/>
    <w:rsid w:val="00D51A77"/>
    <w:rsid w:val="00D60D39"/>
    <w:rsid w:val="00D64404"/>
    <w:rsid w:val="00D70A01"/>
    <w:rsid w:val="00D73E5C"/>
    <w:rsid w:val="00D853E1"/>
    <w:rsid w:val="00D868D7"/>
    <w:rsid w:val="00D87BFD"/>
    <w:rsid w:val="00D950EA"/>
    <w:rsid w:val="00DA5123"/>
    <w:rsid w:val="00E628AE"/>
    <w:rsid w:val="00E657CC"/>
    <w:rsid w:val="00E67F02"/>
    <w:rsid w:val="00EB72A4"/>
    <w:rsid w:val="00F1171C"/>
    <w:rsid w:val="00F24E62"/>
    <w:rsid w:val="00F37E23"/>
    <w:rsid w:val="00F63C8E"/>
    <w:rsid w:val="00F711BE"/>
    <w:rsid w:val="00F806C9"/>
    <w:rsid w:val="00FA10C6"/>
    <w:rsid w:val="00FB23DB"/>
    <w:rsid w:val="00FE607F"/>
    <w:rsid w:val="00FF078E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49A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6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349A"/>
    <w:pPr>
      <w:keepNext/>
      <w:shd w:val="clear" w:color="auto" w:fill="FFFFFF"/>
      <w:spacing w:before="278" w:line="360" w:lineRule="auto"/>
      <w:ind w:left="2515"/>
      <w:outlineLvl w:val="4"/>
    </w:pPr>
    <w:rPr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A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2AF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2AF8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534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AF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5349A"/>
    <w:rPr>
      <w:rFonts w:cs="Times New Roman"/>
    </w:rPr>
  </w:style>
  <w:style w:type="table" w:styleId="TableGrid">
    <w:name w:val="Table Grid"/>
    <w:basedOn w:val="TableNormal"/>
    <w:uiPriority w:val="99"/>
    <w:rsid w:val="00B93E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04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AF8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868D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868D7"/>
    <w:pPr>
      <w:spacing w:before="100" w:beforeAutospacing="1" w:after="100" w:afterAutospacing="1"/>
    </w:pPr>
  </w:style>
  <w:style w:type="paragraph" w:customStyle="1" w:styleId="a0">
    <w:name w:val="a0"/>
    <w:basedOn w:val="Normal"/>
    <w:uiPriority w:val="99"/>
    <w:rsid w:val="00D868D7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D868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D868D7"/>
    <w:rPr>
      <w:rFonts w:cs="Times New Roman"/>
    </w:rPr>
  </w:style>
  <w:style w:type="paragraph" w:customStyle="1" w:styleId="2">
    <w:name w:val="2"/>
    <w:basedOn w:val="Normal"/>
    <w:uiPriority w:val="99"/>
    <w:rsid w:val="00D868D7"/>
    <w:pPr>
      <w:spacing w:before="100" w:beforeAutospacing="1" w:after="100" w:afterAutospacing="1"/>
    </w:pPr>
  </w:style>
  <w:style w:type="paragraph" w:customStyle="1" w:styleId="1">
    <w:name w:val="1"/>
    <w:basedOn w:val="Normal"/>
    <w:uiPriority w:val="99"/>
    <w:rsid w:val="00D868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9</Pages>
  <Words>1215</Words>
  <Characters>6930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12</cp:revision>
  <cp:lastPrinted>2007-11-08T16:46:00Z</cp:lastPrinted>
  <dcterms:created xsi:type="dcterms:W3CDTF">2014-10-21T06:29:00Z</dcterms:created>
  <dcterms:modified xsi:type="dcterms:W3CDTF">2014-11-08T11:03:00Z</dcterms:modified>
</cp:coreProperties>
</file>