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68" w:type="dxa"/>
        <w:tblLook w:val="04A0" w:firstRow="1" w:lastRow="0" w:firstColumn="1" w:lastColumn="0" w:noHBand="0" w:noVBand="1"/>
      </w:tblPr>
      <w:tblGrid>
        <w:gridCol w:w="3692"/>
        <w:gridCol w:w="3692"/>
        <w:gridCol w:w="3692"/>
        <w:gridCol w:w="3692"/>
      </w:tblGrid>
      <w:tr w:rsidR="008010DC" w:rsidTr="001D31AC">
        <w:trPr>
          <w:trHeight w:val="1150"/>
        </w:trPr>
        <w:tc>
          <w:tcPr>
            <w:tcW w:w="3692" w:type="dxa"/>
          </w:tcPr>
          <w:p w:rsidR="008010DC" w:rsidRDefault="008010DC" w:rsidP="008010DC">
            <w:pPr>
              <w:jc w:val="center"/>
            </w:pPr>
            <w:r>
              <w:t xml:space="preserve">Год </w:t>
            </w:r>
          </w:p>
        </w:tc>
        <w:tc>
          <w:tcPr>
            <w:tcW w:w="3692" w:type="dxa"/>
          </w:tcPr>
          <w:p w:rsidR="008010DC" w:rsidRDefault="008010DC">
            <w:r>
              <w:t>Форма представления</w:t>
            </w:r>
          </w:p>
        </w:tc>
        <w:tc>
          <w:tcPr>
            <w:tcW w:w="3692" w:type="dxa"/>
          </w:tcPr>
          <w:p w:rsidR="008010DC" w:rsidRDefault="008010DC">
            <w:r>
              <w:t>Тема опыта</w:t>
            </w:r>
          </w:p>
        </w:tc>
        <w:tc>
          <w:tcPr>
            <w:tcW w:w="3692" w:type="dxa"/>
          </w:tcPr>
          <w:p w:rsidR="008010DC" w:rsidRDefault="008010DC">
            <w:r>
              <w:t xml:space="preserve">Статус мероприятия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муниципальный, региональный, федеральный, международный)</w:t>
            </w:r>
          </w:p>
        </w:tc>
      </w:tr>
      <w:tr w:rsidR="008010DC" w:rsidTr="001D31AC">
        <w:trPr>
          <w:trHeight w:val="390"/>
        </w:trPr>
        <w:tc>
          <w:tcPr>
            <w:tcW w:w="3692" w:type="dxa"/>
          </w:tcPr>
          <w:p w:rsidR="008010DC" w:rsidRDefault="008010DC" w:rsidP="008010DC">
            <w:pPr>
              <w:jc w:val="center"/>
            </w:pPr>
            <w:r>
              <w:t>2009-2010гг.</w:t>
            </w:r>
          </w:p>
        </w:tc>
        <w:tc>
          <w:tcPr>
            <w:tcW w:w="3692" w:type="dxa"/>
          </w:tcPr>
          <w:p w:rsidR="008010DC" w:rsidRDefault="008010DC">
            <w:r>
              <w:t>Мастер-класс</w:t>
            </w:r>
          </w:p>
        </w:tc>
        <w:tc>
          <w:tcPr>
            <w:tcW w:w="3692" w:type="dxa"/>
          </w:tcPr>
          <w:p w:rsidR="008010DC" w:rsidRDefault="008010DC">
            <w:r>
              <w:t>Применение ИКТ на уроках истории</w:t>
            </w:r>
          </w:p>
        </w:tc>
        <w:tc>
          <w:tcPr>
            <w:tcW w:w="3692" w:type="dxa"/>
          </w:tcPr>
          <w:p w:rsidR="008010DC" w:rsidRDefault="008010DC">
            <w:r>
              <w:t xml:space="preserve">                   ЗУМК</w:t>
            </w:r>
          </w:p>
        </w:tc>
      </w:tr>
      <w:tr w:rsidR="008010DC" w:rsidTr="001D31AC">
        <w:trPr>
          <w:trHeight w:val="759"/>
        </w:trPr>
        <w:tc>
          <w:tcPr>
            <w:tcW w:w="3692" w:type="dxa"/>
          </w:tcPr>
          <w:p w:rsidR="008010DC" w:rsidRDefault="008010DC" w:rsidP="008010DC">
            <w:pPr>
              <w:jc w:val="center"/>
            </w:pPr>
            <w:r>
              <w:t>2009-2010гг.</w:t>
            </w:r>
          </w:p>
        </w:tc>
        <w:tc>
          <w:tcPr>
            <w:tcW w:w="3692" w:type="dxa"/>
          </w:tcPr>
          <w:p w:rsidR="008010DC" w:rsidRDefault="008010DC">
            <w:r>
              <w:t>Открытое занятие по социологии</w:t>
            </w:r>
          </w:p>
        </w:tc>
        <w:tc>
          <w:tcPr>
            <w:tcW w:w="3692" w:type="dxa"/>
          </w:tcPr>
          <w:p w:rsidR="008010DC" w:rsidRDefault="008010DC">
            <w:proofErr w:type="gramStart"/>
            <w:r>
              <w:t>« Профессиональное</w:t>
            </w:r>
            <w:proofErr w:type="gramEnd"/>
            <w:r>
              <w:t xml:space="preserve"> самоопределение обучающихся»</w:t>
            </w:r>
          </w:p>
        </w:tc>
        <w:tc>
          <w:tcPr>
            <w:tcW w:w="3692" w:type="dxa"/>
          </w:tcPr>
          <w:p w:rsidR="008010DC" w:rsidRDefault="008010DC">
            <w:r>
              <w:t>Районный семинар для педагогов</w:t>
            </w:r>
          </w:p>
        </w:tc>
      </w:tr>
      <w:tr w:rsidR="008010DC" w:rsidTr="001D31AC">
        <w:trPr>
          <w:trHeight w:val="781"/>
        </w:trPr>
        <w:tc>
          <w:tcPr>
            <w:tcW w:w="3692" w:type="dxa"/>
          </w:tcPr>
          <w:p w:rsidR="008010DC" w:rsidRDefault="008010DC" w:rsidP="008010DC">
            <w:pPr>
              <w:jc w:val="center"/>
            </w:pPr>
            <w:r>
              <w:t>2009-2010гг.</w:t>
            </w:r>
          </w:p>
        </w:tc>
        <w:tc>
          <w:tcPr>
            <w:tcW w:w="3692" w:type="dxa"/>
          </w:tcPr>
          <w:p w:rsidR="008010DC" w:rsidRDefault="008010DC">
            <w:r>
              <w:t xml:space="preserve">Классный час: </w:t>
            </w:r>
            <w:proofErr w:type="gramStart"/>
            <w:r>
              <w:t>« Портрет</w:t>
            </w:r>
            <w:proofErr w:type="gramEnd"/>
            <w:r>
              <w:t xml:space="preserve"> успешного профессионала»</w:t>
            </w:r>
          </w:p>
        </w:tc>
        <w:tc>
          <w:tcPr>
            <w:tcW w:w="3692" w:type="dxa"/>
          </w:tcPr>
          <w:p w:rsidR="008010DC" w:rsidRDefault="008010DC">
            <w:proofErr w:type="gramStart"/>
            <w:r>
              <w:t>« Профессиональное</w:t>
            </w:r>
            <w:proofErr w:type="gramEnd"/>
            <w:r>
              <w:t xml:space="preserve"> самоопределение школьников»</w:t>
            </w:r>
          </w:p>
        </w:tc>
        <w:tc>
          <w:tcPr>
            <w:tcW w:w="3692" w:type="dxa"/>
          </w:tcPr>
          <w:p w:rsidR="008010DC" w:rsidRDefault="008010DC">
            <w:r>
              <w:t xml:space="preserve">                  ЗУМК</w:t>
            </w:r>
          </w:p>
        </w:tc>
      </w:tr>
      <w:tr w:rsidR="008010DC" w:rsidTr="001D31AC">
        <w:trPr>
          <w:trHeight w:val="759"/>
        </w:trPr>
        <w:tc>
          <w:tcPr>
            <w:tcW w:w="3692" w:type="dxa"/>
          </w:tcPr>
          <w:p w:rsidR="008010DC" w:rsidRDefault="008010DC" w:rsidP="008010DC">
            <w:pPr>
              <w:jc w:val="center"/>
            </w:pPr>
            <w:r>
              <w:t xml:space="preserve"> </w:t>
            </w:r>
            <w:r w:rsidR="004A23B6">
              <w:t>20</w:t>
            </w:r>
            <w:r>
              <w:t>11-2012гг.</w:t>
            </w:r>
          </w:p>
        </w:tc>
        <w:tc>
          <w:tcPr>
            <w:tcW w:w="3692" w:type="dxa"/>
          </w:tcPr>
          <w:p w:rsidR="008010DC" w:rsidRDefault="004A23B6">
            <w:r>
              <w:t>Представление опыта на районном методическом совете</w:t>
            </w:r>
          </w:p>
        </w:tc>
        <w:tc>
          <w:tcPr>
            <w:tcW w:w="3692" w:type="dxa"/>
          </w:tcPr>
          <w:p w:rsidR="008010DC" w:rsidRDefault="004A23B6">
            <w:r>
              <w:t>Применение ИКТ на уроках истории</w:t>
            </w:r>
          </w:p>
        </w:tc>
        <w:tc>
          <w:tcPr>
            <w:tcW w:w="3692" w:type="dxa"/>
          </w:tcPr>
          <w:p w:rsidR="008010DC" w:rsidRDefault="004A23B6">
            <w:r>
              <w:t xml:space="preserve">      Муниципальный</w:t>
            </w:r>
          </w:p>
        </w:tc>
      </w:tr>
      <w:tr w:rsidR="004A23B6" w:rsidTr="001D31AC">
        <w:trPr>
          <w:trHeight w:val="781"/>
        </w:trPr>
        <w:tc>
          <w:tcPr>
            <w:tcW w:w="3692" w:type="dxa"/>
          </w:tcPr>
          <w:p w:rsidR="004A23B6" w:rsidRDefault="004A23B6" w:rsidP="008010DC">
            <w:pPr>
              <w:jc w:val="center"/>
            </w:pPr>
            <w:r>
              <w:t>2013-2014гг.</w:t>
            </w:r>
          </w:p>
        </w:tc>
        <w:tc>
          <w:tcPr>
            <w:tcW w:w="3692" w:type="dxa"/>
          </w:tcPr>
          <w:p w:rsidR="004A23B6" w:rsidRDefault="004A23B6">
            <w:r>
              <w:t xml:space="preserve">Открытый урок </w:t>
            </w:r>
            <w:proofErr w:type="gramStart"/>
            <w:r>
              <w:t>« Древний</w:t>
            </w:r>
            <w:proofErr w:type="gramEnd"/>
            <w:r>
              <w:t xml:space="preserve"> Рим»</w:t>
            </w:r>
          </w:p>
        </w:tc>
        <w:tc>
          <w:tcPr>
            <w:tcW w:w="3692" w:type="dxa"/>
          </w:tcPr>
          <w:p w:rsidR="004A23B6" w:rsidRDefault="004A23B6">
            <w:r>
              <w:t>Современный урок в контексте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</w:t>
            </w:r>
          </w:p>
        </w:tc>
        <w:tc>
          <w:tcPr>
            <w:tcW w:w="3692" w:type="dxa"/>
          </w:tcPr>
          <w:p w:rsidR="004A23B6" w:rsidRDefault="004A23B6">
            <w:r>
              <w:t xml:space="preserve">ИМО учителей гуманитарного цикла. </w:t>
            </w:r>
          </w:p>
        </w:tc>
      </w:tr>
      <w:tr w:rsidR="004A23B6" w:rsidTr="001D31AC">
        <w:trPr>
          <w:trHeight w:val="759"/>
        </w:trPr>
        <w:tc>
          <w:tcPr>
            <w:tcW w:w="3692" w:type="dxa"/>
          </w:tcPr>
          <w:p w:rsidR="004A23B6" w:rsidRDefault="004A23B6" w:rsidP="008010DC">
            <w:pPr>
              <w:jc w:val="center"/>
            </w:pPr>
            <w:r>
              <w:t>2013-2014гг.</w:t>
            </w:r>
          </w:p>
        </w:tc>
        <w:tc>
          <w:tcPr>
            <w:tcW w:w="3692" w:type="dxa"/>
          </w:tcPr>
          <w:p w:rsidR="004A23B6" w:rsidRDefault="004A23B6">
            <w:r>
              <w:t xml:space="preserve">Открытый урок </w:t>
            </w:r>
            <w:proofErr w:type="gramStart"/>
            <w:r>
              <w:t>« Рабство</w:t>
            </w:r>
            <w:proofErr w:type="gramEnd"/>
            <w:r>
              <w:t xml:space="preserve"> в Древнем Риме».</w:t>
            </w:r>
            <w:r w:rsidR="004A3DB8">
              <w:t xml:space="preserve">  Круглый стол по </w:t>
            </w:r>
            <w:proofErr w:type="gramStart"/>
            <w:r w:rsidR="004A3DB8">
              <w:t xml:space="preserve">теме:   </w:t>
            </w:r>
            <w:proofErr w:type="gramEnd"/>
            <w:r w:rsidR="004A3DB8">
              <w:t xml:space="preserve">             </w:t>
            </w:r>
            <w:bookmarkStart w:id="0" w:name="_GoBack"/>
            <w:bookmarkEnd w:id="0"/>
            <w:r w:rsidR="004A3DB8">
              <w:t xml:space="preserve"> « Введение ФГОС в 5 классе».</w:t>
            </w:r>
          </w:p>
        </w:tc>
        <w:tc>
          <w:tcPr>
            <w:tcW w:w="3692" w:type="dxa"/>
          </w:tcPr>
          <w:p w:rsidR="004A23B6" w:rsidRPr="004A3DB8" w:rsidRDefault="004A3DB8">
            <w:r>
              <w:t>Введение ФГОС в 5 классе</w:t>
            </w:r>
          </w:p>
        </w:tc>
        <w:tc>
          <w:tcPr>
            <w:tcW w:w="3692" w:type="dxa"/>
          </w:tcPr>
          <w:p w:rsidR="004A23B6" w:rsidRDefault="004A23B6">
            <w:r>
              <w:t xml:space="preserve">                   ЗУМК</w:t>
            </w:r>
          </w:p>
        </w:tc>
      </w:tr>
    </w:tbl>
    <w:p w:rsidR="0000241F" w:rsidRDefault="0000241F"/>
    <w:sectPr w:rsidR="0000241F" w:rsidSect="008010D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81" w:rsidRDefault="005B3081" w:rsidP="008010DC">
      <w:pPr>
        <w:spacing w:after="0" w:line="240" w:lineRule="auto"/>
      </w:pPr>
      <w:r>
        <w:separator/>
      </w:r>
    </w:p>
  </w:endnote>
  <w:endnote w:type="continuationSeparator" w:id="0">
    <w:p w:rsidR="005B3081" w:rsidRDefault="005B3081" w:rsidP="008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81" w:rsidRDefault="005B3081" w:rsidP="008010DC">
      <w:pPr>
        <w:spacing w:after="0" w:line="240" w:lineRule="auto"/>
      </w:pPr>
      <w:r>
        <w:separator/>
      </w:r>
    </w:p>
  </w:footnote>
  <w:footnote w:type="continuationSeparator" w:id="0">
    <w:p w:rsidR="005B3081" w:rsidRDefault="005B3081" w:rsidP="008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DC" w:rsidRPr="008010DC" w:rsidRDefault="008010DC">
    <w:pPr>
      <w:pStyle w:val="a4"/>
      <w:rPr>
        <w:rFonts w:ascii="Times New Roman" w:hAnsi="Times New Roman" w:cs="Times New Roman"/>
        <w:b/>
        <w:sz w:val="28"/>
        <w:szCs w:val="28"/>
      </w:rPr>
    </w:pPr>
    <w:r w:rsidRPr="008010DC">
      <w:rPr>
        <w:rFonts w:ascii="Times New Roman" w:hAnsi="Times New Roman" w:cs="Times New Roman"/>
        <w:b/>
        <w:sz w:val="28"/>
        <w:szCs w:val="28"/>
      </w:rPr>
      <w:t xml:space="preserve">            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</w:t>
    </w:r>
    <w:r w:rsidRPr="008010DC">
      <w:rPr>
        <w:rFonts w:ascii="Times New Roman" w:hAnsi="Times New Roman" w:cs="Times New Roman"/>
        <w:b/>
        <w:sz w:val="28"/>
        <w:szCs w:val="28"/>
      </w:rPr>
      <w:t xml:space="preserve">             Практическое представление собственного педагогического опыта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07"/>
    <w:rsid w:val="0000241F"/>
    <w:rsid w:val="001D31AC"/>
    <w:rsid w:val="004A23B6"/>
    <w:rsid w:val="004A3DB8"/>
    <w:rsid w:val="005A2EED"/>
    <w:rsid w:val="005B3081"/>
    <w:rsid w:val="008010DC"/>
    <w:rsid w:val="009A7F4D"/>
    <w:rsid w:val="00DC4B07"/>
    <w:rsid w:val="00EB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7230-0213-4A34-997C-63CF9126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0DC"/>
  </w:style>
  <w:style w:type="paragraph" w:styleId="a6">
    <w:name w:val="footer"/>
    <w:basedOn w:val="a"/>
    <w:link w:val="a7"/>
    <w:uiPriority w:val="99"/>
    <w:unhideWhenUsed/>
    <w:rsid w:val="0080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2014-04-27T17:41:00Z</dcterms:created>
  <dcterms:modified xsi:type="dcterms:W3CDTF">2014-04-29T14:42:00Z</dcterms:modified>
</cp:coreProperties>
</file>