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6DCAC">
    <v:background id="_x0000_s1025" o:bwmode="white" fillcolor="#e6dcac" o:targetscreensize="800,600">
      <v:fill color2="#e6dcac" focusposition=".5,.5" focussize="" colors="0 #e6dcac;7864f #e6d78a;19661f #c7ac4c;29491f #e6d78a;50463f #c7ac4c;1 #e6dcac" method="none" type="gradientRadial"/>
    </v:background>
  </w:background>
  <w:body>
    <w:p w:rsidR="00C0236D" w:rsidRDefault="009B4D06">
      <w:r w:rsidRPr="009B4D06">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208.9pt;margin-top:13.65pt;width:276pt;height:43.25pt;z-index:-251658752" wrapcoords="20602 0 -59 1490 -59 9310 1643 10428 10917 11917 2641 12290 2700 19738 3698 22345 4461 22345 13735 22345 16728 22345 19193 20483 19252 12662 18430 12290 10917 11917 20367 10428 21835 9683 21835 2979 21424 0 20602 0" fillcolor="red" strokecolor="#17365d [2415]">
            <v:shadow on="t" color="#b2b2b2" opacity="52429f" offset="3pt"/>
            <v:textpath style="font-family:&quot;Times New Roman&quot;;font-size:28pt;v-text-kern:t" trim="t" fitpath="t" string="ПАМЯТКА ДЛЯ РОДИТЕЛЕЙ&#10;Бережем глаза ребенка!"/>
            <w10:wrap type="tight"/>
          </v:shape>
        </w:pict>
      </w:r>
    </w:p>
    <w:p w:rsidR="000B1208" w:rsidRDefault="000B1208" w:rsidP="000B1208">
      <w:pPr>
        <w:rPr>
          <w:b/>
          <w:bCs/>
        </w:rPr>
      </w:pPr>
    </w:p>
    <w:p w:rsidR="00F50F89" w:rsidRDefault="00F54772" w:rsidP="00D728E5">
      <w:pPr>
        <w:spacing w:line="240" w:lineRule="auto"/>
        <w:rPr>
          <w:b/>
          <w:bCs/>
        </w:rPr>
      </w:pPr>
      <w:r>
        <w:rPr>
          <w:b/>
          <w:bCs/>
          <w:noProof/>
        </w:rPr>
        <w:drawing>
          <wp:anchor distT="0" distB="0" distL="114300" distR="114300" simplePos="0" relativeHeight="251658752" behindDoc="0" locked="0" layoutInCell="1" allowOverlap="1">
            <wp:simplePos x="0" y="0"/>
            <wp:positionH relativeFrom="column">
              <wp:posOffset>174625</wp:posOffset>
            </wp:positionH>
            <wp:positionV relativeFrom="paragraph">
              <wp:posOffset>40005</wp:posOffset>
            </wp:positionV>
            <wp:extent cx="2240915" cy="1695450"/>
            <wp:effectExtent l="171450" t="133350" r="368935" b="304800"/>
            <wp:wrapThrough wrapText="bothSides">
              <wp:wrapPolygon edited="0">
                <wp:start x="2020" y="-1699"/>
                <wp:lineTo x="551" y="-1456"/>
                <wp:lineTo x="-1653" y="728"/>
                <wp:lineTo x="-1653" y="22571"/>
                <wp:lineTo x="367" y="25483"/>
                <wp:lineTo x="1102" y="25483"/>
                <wp:lineTo x="22402" y="25483"/>
                <wp:lineTo x="23136" y="25483"/>
                <wp:lineTo x="24973" y="22571"/>
                <wp:lineTo x="24973" y="2184"/>
                <wp:lineTo x="25156" y="971"/>
                <wp:lineTo x="22953" y="-1456"/>
                <wp:lineTo x="21484" y="-1699"/>
                <wp:lineTo x="2020" y="-1699"/>
              </wp:wrapPolygon>
            </wp:wrapThrough>
            <wp:docPr id="3" name="Рисунок 2" descr="0_7b8ab_17a65751_XL.jpg"/>
            <wp:cNvGraphicFramePr/>
            <a:graphic xmlns:a="http://schemas.openxmlformats.org/drawingml/2006/main">
              <a:graphicData uri="http://schemas.openxmlformats.org/drawingml/2006/picture">
                <pic:pic xmlns:pic="http://schemas.openxmlformats.org/drawingml/2006/picture">
                  <pic:nvPicPr>
                    <pic:cNvPr id="6" name="Рисунок 5" descr="0_7b8ab_17a65751_XL.jpg"/>
                    <pic:cNvPicPr>
                      <a:picLocks noChangeAspect="1"/>
                    </pic:cNvPicPr>
                  </pic:nvPicPr>
                  <pic:blipFill>
                    <a:blip r:embed="rId6" cstate="print"/>
                    <a:stretch>
                      <a:fillRect/>
                    </a:stretch>
                  </pic:blipFill>
                  <pic:spPr>
                    <a:xfrm>
                      <a:off x="0" y="0"/>
                      <a:ext cx="2240915" cy="1695450"/>
                    </a:xfrm>
                    <a:prstGeom prst="rect">
                      <a:avLst/>
                    </a:prstGeom>
                    <a:ln>
                      <a:noFill/>
                    </a:ln>
                    <a:effectLst>
                      <a:outerShdw blurRad="292100" dist="139700" dir="2700000" algn="tl" rotWithShape="0">
                        <a:srgbClr val="333333">
                          <a:alpha val="65000"/>
                        </a:srgbClr>
                      </a:outerShdw>
                    </a:effectLst>
                  </pic:spPr>
                </pic:pic>
              </a:graphicData>
            </a:graphic>
          </wp:anchor>
        </w:drawing>
      </w:r>
      <w:r w:rsidR="00C0236D" w:rsidRPr="00C0236D">
        <w:rPr>
          <w:b/>
          <w:bCs/>
        </w:rPr>
        <w:t xml:space="preserve"> </w:t>
      </w:r>
    </w:p>
    <w:p w:rsidR="00C0236D" w:rsidRPr="000B1208" w:rsidRDefault="00C0236D" w:rsidP="00D728E5">
      <w:pPr>
        <w:spacing w:line="240" w:lineRule="auto"/>
        <w:rPr>
          <w:sz w:val="24"/>
          <w:szCs w:val="24"/>
        </w:rPr>
      </w:pPr>
      <w:r w:rsidRPr="000B1208">
        <w:rPr>
          <w:b/>
          <w:bCs/>
          <w:sz w:val="24"/>
          <w:szCs w:val="24"/>
        </w:rPr>
        <w:t>В течение первых 12 лет жизни ребенка идет</w:t>
      </w:r>
      <w:r w:rsidR="000B1208" w:rsidRPr="000B1208">
        <w:rPr>
          <w:b/>
          <w:bCs/>
          <w:sz w:val="24"/>
          <w:szCs w:val="24"/>
        </w:rPr>
        <w:t xml:space="preserve"> </w:t>
      </w:r>
      <w:r w:rsidRPr="000B1208">
        <w:rPr>
          <w:b/>
          <w:bCs/>
          <w:sz w:val="24"/>
          <w:szCs w:val="24"/>
        </w:rPr>
        <w:t xml:space="preserve"> интенсивное развитие его органов зрения. В этот</w:t>
      </w:r>
      <w:r w:rsidR="000B1208" w:rsidRPr="000B1208">
        <w:rPr>
          <w:b/>
          <w:bCs/>
          <w:sz w:val="24"/>
          <w:szCs w:val="24"/>
        </w:rPr>
        <w:t xml:space="preserve"> </w:t>
      </w:r>
      <w:r w:rsidRPr="000B1208">
        <w:rPr>
          <w:b/>
          <w:bCs/>
          <w:sz w:val="24"/>
          <w:szCs w:val="24"/>
        </w:rPr>
        <w:t xml:space="preserve"> период глаза особенно подвержены негативному</w:t>
      </w:r>
      <w:r w:rsidR="000B1208" w:rsidRPr="000B1208">
        <w:rPr>
          <w:b/>
          <w:bCs/>
          <w:sz w:val="24"/>
          <w:szCs w:val="24"/>
        </w:rPr>
        <w:t xml:space="preserve"> </w:t>
      </w:r>
      <w:r w:rsidRPr="000B1208">
        <w:rPr>
          <w:b/>
          <w:bCs/>
          <w:sz w:val="24"/>
          <w:szCs w:val="24"/>
        </w:rPr>
        <w:t xml:space="preserve"> влиянию многочисленных факторов: негативные</w:t>
      </w:r>
    </w:p>
    <w:p w:rsidR="00C0236D" w:rsidRPr="000B1208" w:rsidRDefault="00C0236D" w:rsidP="00D728E5">
      <w:pPr>
        <w:spacing w:line="240" w:lineRule="auto"/>
        <w:rPr>
          <w:sz w:val="24"/>
          <w:szCs w:val="24"/>
        </w:rPr>
      </w:pPr>
      <w:r w:rsidRPr="000B1208">
        <w:rPr>
          <w:b/>
          <w:bCs/>
          <w:sz w:val="24"/>
          <w:szCs w:val="24"/>
        </w:rPr>
        <w:t>факторы (компьютер, телевизор), травмы, инфекции,</w:t>
      </w:r>
      <w:r w:rsidR="000B1208" w:rsidRPr="000B1208">
        <w:rPr>
          <w:b/>
          <w:bCs/>
          <w:sz w:val="24"/>
          <w:szCs w:val="24"/>
        </w:rPr>
        <w:t xml:space="preserve"> </w:t>
      </w:r>
      <w:r w:rsidRPr="000B1208">
        <w:rPr>
          <w:b/>
          <w:bCs/>
          <w:sz w:val="24"/>
          <w:szCs w:val="24"/>
        </w:rPr>
        <w:t>неблагоприятная экология и др.</w:t>
      </w:r>
    </w:p>
    <w:p w:rsidR="00C0236D" w:rsidRPr="000B1208" w:rsidRDefault="00C0236D" w:rsidP="00D728E5">
      <w:pPr>
        <w:spacing w:line="240" w:lineRule="auto"/>
        <w:rPr>
          <w:sz w:val="24"/>
          <w:szCs w:val="24"/>
        </w:rPr>
      </w:pPr>
      <w:r w:rsidRPr="000B1208">
        <w:rPr>
          <w:b/>
          <w:bCs/>
          <w:sz w:val="24"/>
          <w:szCs w:val="24"/>
        </w:rPr>
        <w:t xml:space="preserve">  Как же можно помочь формирующемуся детскому организму противостоять подобному влиянию и предотвратить ухудшение зрения у малыша? </w:t>
      </w:r>
    </w:p>
    <w:p w:rsidR="00AD1BB6" w:rsidRPr="000B1208" w:rsidRDefault="00C0236D" w:rsidP="00D728E5">
      <w:pPr>
        <w:numPr>
          <w:ilvl w:val="0"/>
          <w:numId w:val="1"/>
        </w:numPr>
        <w:spacing w:line="240" w:lineRule="auto"/>
        <w:rPr>
          <w:sz w:val="24"/>
          <w:szCs w:val="24"/>
        </w:rPr>
      </w:pPr>
      <w:r w:rsidRPr="000B1208">
        <w:rPr>
          <w:sz w:val="24"/>
          <w:szCs w:val="24"/>
        </w:rPr>
        <w:t xml:space="preserve"> </w:t>
      </w:r>
      <w:r w:rsidR="001A2A0B" w:rsidRPr="000B1208">
        <w:rPr>
          <w:sz w:val="24"/>
          <w:szCs w:val="24"/>
        </w:rPr>
        <w:t xml:space="preserve"> </w:t>
      </w:r>
      <w:r w:rsidR="001A2A0B" w:rsidRPr="000B1208">
        <w:rPr>
          <w:b/>
          <w:bCs/>
          <w:sz w:val="24"/>
          <w:szCs w:val="24"/>
        </w:rPr>
        <w:t>Любая двигательная активность помогает глазам лучше работать, поэтому</w:t>
      </w:r>
    </w:p>
    <w:p w:rsidR="000B1208" w:rsidRPr="000B1208" w:rsidRDefault="000B1208" w:rsidP="00F50F89">
      <w:pPr>
        <w:spacing w:line="240" w:lineRule="auto"/>
        <w:ind w:left="720"/>
        <w:rPr>
          <w:sz w:val="24"/>
          <w:szCs w:val="24"/>
        </w:rPr>
      </w:pPr>
      <w:r w:rsidRPr="000B1208">
        <w:rPr>
          <w:b/>
          <w:bCs/>
          <w:sz w:val="24"/>
          <w:szCs w:val="24"/>
        </w:rPr>
        <w:t>ребенок должен больше бегать, прыгать, играть в подвижные игры.</w:t>
      </w:r>
    </w:p>
    <w:p w:rsidR="00AD1BB6" w:rsidRPr="000B1208" w:rsidRDefault="001A2A0B" w:rsidP="00D728E5">
      <w:pPr>
        <w:numPr>
          <w:ilvl w:val="0"/>
          <w:numId w:val="2"/>
        </w:numPr>
        <w:spacing w:line="240" w:lineRule="auto"/>
        <w:rPr>
          <w:sz w:val="24"/>
          <w:szCs w:val="24"/>
        </w:rPr>
      </w:pPr>
      <w:r w:rsidRPr="000B1208">
        <w:rPr>
          <w:b/>
          <w:bCs/>
          <w:sz w:val="24"/>
          <w:szCs w:val="24"/>
        </w:rPr>
        <w:t xml:space="preserve"> Следите за осанкой ребенка: если он сидит криво, у него нарушается</w:t>
      </w:r>
    </w:p>
    <w:p w:rsidR="000B1208" w:rsidRPr="000B1208" w:rsidRDefault="000B1208" w:rsidP="00F50F89">
      <w:pPr>
        <w:spacing w:line="240" w:lineRule="auto"/>
        <w:ind w:left="720"/>
        <w:rPr>
          <w:sz w:val="24"/>
          <w:szCs w:val="24"/>
        </w:rPr>
      </w:pPr>
      <w:r w:rsidRPr="000B1208">
        <w:rPr>
          <w:b/>
          <w:bCs/>
          <w:sz w:val="24"/>
          <w:szCs w:val="24"/>
        </w:rPr>
        <w:t>кровоснабжение головного мозга, что провоцирует проблемы со зрением.</w:t>
      </w:r>
    </w:p>
    <w:p w:rsidR="00AD1BB6" w:rsidRPr="000B1208" w:rsidRDefault="001A2A0B" w:rsidP="00D728E5">
      <w:pPr>
        <w:numPr>
          <w:ilvl w:val="0"/>
          <w:numId w:val="3"/>
        </w:numPr>
        <w:spacing w:line="240" w:lineRule="auto"/>
        <w:rPr>
          <w:sz w:val="24"/>
          <w:szCs w:val="24"/>
        </w:rPr>
      </w:pPr>
      <w:r w:rsidRPr="000B1208">
        <w:rPr>
          <w:b/>
          <w:bCs/>
          <w:sz w:val="24"/>
          <w:szCs w:val="24"/>
        </w:rPr>
        <w:t xml:space="preserve"> Ребенок не должен подолгу сидеть перед телевизором или компьютером.</w:t>
      </w:r>
    </w:p>
    <w:p w:rsidR="000B1208" w:rsidRDefault="000B1208" w:rsidP="00F50F89">
      <w:pPr>
        <w:spacing w:line="240" w:lineRule="auto"/>
        <w:ind w:left="720"/>
        <w:rPr>
          <w:b/>
          <w:bCs/>
          <w:sz w:val="24"/>
          <w:szCs w:val="24"/>
        </w:rPr>
      </w:pPr>
      <w:r w:rsidRPr="000B1208">
        <w:rPr>
          <w:b/>
          <w:bCs/>
          <w:sz w:val="24"/>
          <w:szCs w:val="24"/>
        </w:rPr>
        <w:t xml:space="preserve">Сидеть перед экраном нужно не сбоку, а напротив. Нельзя смотреть телевизор в </w:t>
      </w:r>
      <w:r>
        <w:rPr>
          <w:b/>
          <w:bCs/>
          <w:sz w:val="24"/>
          <w:szCs w:val="24"/>
        </w:rPr>
        <w:t xml:space="preserve">темной комнате, </w:t>
      </w:r>
    </w:p>
    <w:p w:rsidR="000B1208" w:rsidRPr="000B1208" w:rsidRDefault="000B1208" w:rsidP="00D728E5">
      <w:pPr>
        <w:spacing w:line="240" w:lineRule="auto"/>
        <w:rPr>
          <w:sz w:val="24"/>
          <w:szCs w:val="24"/>
        </w:rPr>
      </w:pPr>
      <w:r>
        <w:rPr>
          <w:b/>
          <w:bCs/>
          <w:sz w:val="24"/>
          <w:szCs w:val="24"/>
        </w:rPr>
        <w:t xml:space="preserve">              </w:t>
      </w:r>
      <w:r w:rsidRPr="000B1208">
        <w:rPr>
          <w:b/>
          <w:bCs/>
          <w:sz w:val="24"/>
          <w:szCs w:val="24"/>
        </w:rPr>
        <w:t xml:space="preserve">т.к. </w:t>
      </w:r>
      <w:r>
        <w:rPr>
          <w:b/>
          <w:bCs/>
          <w:sz w:val="24"/>
          <w:szCs w:val="24"/>
        </w:rPr>
        <w:t xml:space="preserve"> </w:t>
      </w:r>
      <w:r w:rsidRPr="000B1208">
        <w:rPr>
          <w:b/>
          <w:bCs/>
          <w:sz w:val="24"/>
          <w:szCs w:val="24"/>
        </w:rPr>
        <w:t xml:space="preserve">глаз вынужден будет постоянно менять </w:t>
      </w:r>
      <w:proofErr w:type="gramStart"/>
      <w:r w:rsidRPr="000B1208">
        <w:rPr>
          <w:b/>
          <w:bCs/>
          <w:sz w:val="24"/>
          <w:szCs w:val="24"/>
        </w:rPr>
        <w:t>фокус</w:t>
      </w:r>
      <w:proofErr w:type="gramEnd"/>
      <w:r w:rsidRPr="000B1208">
        <w:rPr>
          <w:b/>
          <w:bCs/>
          <w:sz w:val="24"/>
          <w:szCs w:val="24"/>
        </w:rPr>
        <w:t xml:space="preserve"> и напрягаться, адаптируясь к свету.</w:t>
      </w:r>
    </w:p>
    <w:p w:rsidR="00AD1BB6" w:rsidRPr="000B1208" w:rsidRDefault="001A2A0B" w:rsidP="00D728E5">
      <w:pPr>
        <w:numPr>
          <w:ilvl w:val="0"/>
          <w:numId w:val="4"/>
        </w:numPr>
        <w:spacing w:line="240" w:lineRule="auto"/>
        <w:rPr>
          <w:sz w:val="24"/>
          <w:szCs w:val="24"/>
        </w:rPr>
      </w:pPr>
      <w:r w:rsidRPr="000B1208">
        <w:rPr>
          <w:b/>
          <w:bCs/>
          <w:sz w:val="24"/>
          <w:szCs w:val="24"/>
        </w:rPr>
        <w:t xml:space="preserve"> Для тренировки зрения полезно играть с яркими игрушками, которые вертятся, прыгают и катаются.</w:t>
      </w:r>
    </w:p>
    <w:p w:rsidR="00AD1BB6" w:rsidRPr="000B1208" w:rsidRDefault="001A2A0B" w:rsidP="00D728E5">
      <w:pPr>
        <w:numPr>
          <w:ilvl w:val="0"/>
          <w:numId w:val="4"/>
        </w:numPr>
        <w:spacing w:line="240" w:lineRule="auto"/>
        <w:rPr>
          <w:sz w:val="24"/>
          <w:szCs w:val="24"/>
        </w:rPr>
      </w:pPr>
      <w:r w:rsidRPr="000B1208">
        <w:rPr>
          <w:b/>
          <w:bCs/>
          <w:sz w:val="24"/>
          <w:szCs w:val="24"/>
        </w:rPr>
        <w:t xml:space="preserve"> Регулярно проводите с ребенком гимнастику для глаз.</w:t>
      </w:r>
    </w:p>
    <w:p w:rsidR="000B1208" w:rsidRPr="000B1208" w:rsidRDefault="000B1208" w:rsidP="00D728E5">
      <w:pPr>
        <w:spacing w:line="240" w:lineRule="auto"/>
        <w:jc w:val="center"/>
        <w:rPr>
          <w:i/>
          <w:color w:val="C00000"/>
          <w:sz w:val="28"/>
          <w:szCs w:val="28"/>
        </w:rPr>
      </w:pPr>
      <w:r w:rsidRPr="000B1208">
        <w:rPr>
          <w:b/>
          <w:bCs/>
          <w:i/>
          <w:color w:val="C00000"/>
          <w:sz w:val="28"/>
          <w:szCs w:val="28"/>
        </w:rPr>
        <w:t>Превратите это в ежедневную увлекательную игру!</w:t>
      </w:r>
    </w:p>
    <w:p w:rsidR="000B1208" w:rsidRPr="000B1208" w:rsidRDefault="00C0236D" w:rsidP="00D728E5">
      <w:pPr>
        <w:spacing w:line="240" w:lineRule="auto"/>
        <w:ind w:left="426"/>
        <w:rPr>
          <w:sz w:val="24"/>
          <w:szCs w:val="24"/>
        </w:rPr>
      </w:pPr>
      <w:r w:rsidRPr="000B1208">
        <w:rPr>
          <w:i/>
          <w:color w:val="0F243E" w:themeColor="text2" w:themeShade="80"/>
        </w:rPr>
        <w:t xml:space="preserve"> </w:t>
      </w:r>
      <w:r w:rsidR="000B1208" w:rsidRPr="000B1208">
        <w:rPr>
          <w:b/>
          <w:bCs/>
          <w:i/>
          <w:color w:val="0F243E" w:themeColor="text2" w:themeShade="80"/>
          <w:sz w:val="24"/>
          <w:szCs w:val="24"/>
        </w:rPr>
        <w:t>«День-Ночь»</w:t>
      </w:r>
      <w:r w:rsidR="0057106B">
        <w:rPr>
          <w:b/>
          <w:bCs/>
          <w:i/>
          <w:color w:val="0F243E" w:themeColor="text2" w:themeShade="80"/>
          <w:sz w:val="24"/>
          <w:szCs w:val="24"/>
        </w:rPr>
        <w:t>.</w:t>
      </w:r>
      <w:r w:rsidR="000B1208" w:rsidRPr="000B1208">
        <w:rPr>
          <w:b/>
          <w:bCs/>
          <w:sz w:val="24"/>
          <w:szCs w:val="24"/>
        </w:rPr>
        <w:t xml:space="preserve"> Вы говорите «Ночь», ребенок закрывает глазки, «День» - открывает.</w:t>
      </w:r>
    </w:p>
    <w:p w:rsidR="000B1208" w:rsidRPr="000B1208" w:rsidRDefault="000B1208" w:rsidP="00D728E5">
      <w:pPr>
        <w:spacing w:line="240" w:lineRule="auto"/>
        <w:ind w:left="426"/>
        <w:rPr>
          <w:sz w:val="24"/>
          <w:szCs w:val="24"/>
        </w:rPr>
      </w:pPr>
      <w:r w:rsidRPr="000B1208">
        <w:rPr>
          <w:b/>
          <w:bCs/>
          <w:i/>
          <w:color w:val="0F243E" w:themeColor="text2" w:themeShade="80"/>
          <w:sz w:val="24"/>
          <w:szCs w:val="24"/>
        </w:rPr>
        <w:t>«Бабочка»</w:t>
      </w:r>
      <w:r w:rsidR="0057106B">
        <w:rPr>
          <w:b/>
          <w:bCs/>
          <w:i/>
          <w:color w:val="0F243E" w:themeColor="text2" w:themeShade="80"/>
          <w:sz w:val="24"/>
          <w:szCs w:val="24"/>
        </w:rPr>
        <w:t>.</w:t>
      </w:r>
      <w:r w:rsidRPr="000B1208">
        <w:rPr>
          <w:b/>
          <w:bCs/>
          <w:sz w:val="24"/>
          <w:szCs w:val="24"/>
        </w:rPr>
        <w:t xml:space="preserve"> Бабочка порхает – машет крылышками (Ребенок моргает), села на цветочек (зажмуривается).</w:t>
      </w:r>
    </w:p>
    <w:p w:rsidR="000B1208" w:rsidRPr="000B1208" w:rsidRDefault="000B1208" w:rsidP="00D728E5">
      <w:pPr>
        <w:spacing w:line="240" w:lineRule="auto"/>
        <w:ind w:left="426"/>
        <w:rPr>
          <w:sz w:val="24"/>
          <w:szCs w:val="24"/>
        </w:rPr>
      </w:pPr>
      <w:r w:rsidRPr="000B1208">
        <w:rPr>
          <w:b/>
          <w:bCs/>
          <w:i/>
          <w:color w:val="0F243E" w:themeColor="text2" w:themeShade="80"/>
          <w:sz w:val="24"/>
          <w:szCs w:val="24"/>
        </w:rPr>
        <w:t>«Мячик»</w:t>
      </w:r>
      <w:r w:rsidR="0057106B">
        <w:rPr>
          <w:b/>
          <w:bCs/>
          <w:i/>
          <w:color w:val="0F243E" w:themeColor="text2" w:themeShade="80"/>
          <w:sz w:val="24"/>
          <w:szCs w:val="24"/>
        </w:rPr>
        <w:t>.</w:t>
      </w:r>
      <w:r w:rsidRPr="000B1208">
        <w:rPr>
          <w:b/>
          <w:bCs/>
          <w:sz w:val="24"/>
          <w:szCs w:val="24"/>
        </w:rPr>
        <w:t xml:space="preserve"> Мячик прыгает вверх-вниз (ребенок водит глазами вверх-вниз).</w:t>
      </w:r>
    </w:p>
    <w:p w:rsidR="000B1208" w:rsidRDefault="000B1208" w:rsidP="00D728E5">
      <w:pPr>
        <w:spacing w:line="240" w:lineRule="auto"/>
        <w:ind w:left="426"/>
        <w:rPr>
          <w:b/>
          <w:bCs/>
          <w:sz w:val="24"/>
          <w:szCs w:val="24"/>
        </w:rPr>
      </w:pPr>
      <w:r w:rsidRPr="000B1208">
        <w:rPr>
          <w:b/>
          <w:bCs/>
          <w:i/>
          <w:color w:val="0F243E" w:themeColor="text2" w:themeShade="80"/>
          <w:sz w:val="24"/>
          <w:szCs w:val="24"/>
        </w:rPr>
        <w:t>«Прятки»</w:t>
      </w:r>
      <w:r w:rsidR="0057106B">
        <w:rPr>
          <w:b/>
          <w:bCs/>
          <w:i/>
          <w:color w:val="0F243E" w:themeColor="text2" w:themeShade="80"/>
          <w:sz w:val="24"/>
          <w:szCs w:val="24"/>
        </w:rPr>
        <w:t>.</w:t>
      </w:r>
      <w:r w:rsidRPr="000B1208">
        <w:rPr>
          <w:b/>
          <w:bCs/>
          <w:sz w:val="24"/>
          <w:szCs w:val="24"/>
        </w:rPr>
        <w:t xml:space="preserve"> Попросите ребенка посмотреть, кто спрятался слева, а кто справа. Это упражнение </w:t>
      </w:r>
    </w:p>
    <w:p w:rsidR="000B1208" w:rsidRPr="000B1208" w:rsidRDefault="000B1208" w:rsidP="00D728E5">
      <w:pPr>
        <w:spacing w:line="240" w:lineRule="auto"/>
        <w:ind w:left="426"/>
        <w:rPr>
          <w:sz w:val="24"/>
          <w:szCs w:val="24"/>
        </w:rPr>
      </w:pPr>
      <w:r w:rsidRPr="000B1208">
        <w:rPr>
          <w:b/>
          <w:bCs/>
          <w:sz w:val="24"/>
          <w:szCs w:val="24"/>
        </w:rPr>
        <w:t>необходимо делать, не поворачивая голову.</w:t>
      </w:r>
    </w:p>
    <w:p w:rsidR="000B1208" w:rsidRPr="000B1208" w:rsidRDefault="000B1208" w:rsidP="00D728E5">
      <w:pPr>
        <w:spacing w:line="240" w:lineRule="auto"/>
        <w:ind w:left="426"/>
        <w:rPr>
          <w:sz w:val="24"/>
          <w:szCs w:val="24"/>
        </w:rPr>
      </w:pPr>
      <w:r w:rsidRPr="000B1208">
        <w:rPr>
          <w:b/>
          <w:bCs/>
          <w:i/>
          <w:color w:val="0F243E" w:themeColor="text2" w:themeShade="80"/>
          <w:sz w:val="24"/>
          <w:szCs w:val="24"/>
        </w:rPr>
        <w:t>«Угадай, что»</w:t>
      </w:r>
      <w:r w:rsidR="0057106B">
        <w:rPr>
          <w:b/>
          <w:bCs/>
          <w:i/>
          <w:color w:val="0F243E" w:themeColor="text2" w:themeShade="80"/>
          <w:sz w:val="24"/>
          <w:szCs w:val="24"/>
        </w:rPr>
        <w:t>.</w:t>
      </w:r>
      <w:r w:rsidRPr="000B1208">
        <w:rPr>
          <w:b/>
          <w:bCs/>
          <w:sz w:val="24"/>
          <w:szCs w:val="24"/>
        </w:rPr>
        <w:t xml:space="preserve"> «Рисуйте» в воздухе буквы, цифры, животных или предметы.  Ребенок должен следить за карандашом и постараться отгадать, что вы изобразили. </w:t>
      </w:r>
    </w:p>
    <w:p w:rsidR="000B1208" w:rsidRDefault="000B1208" w:rsidP="00D728E5">
      <w:pPr>
        <w:spacing w:line="240" w:lineRule="auto"/>
        <w:ind w:left="426"/>
        <w:rPr>
          <w:b/>
          <w:bCs/>
          <w:sz w:val="24"/>
          <w:szCs w:val="24"/>
        </w:rPr>
      </w:pPr>
      <w:r w:rsidRPr="000B1208">
        <w:rPr>
          <w:b/>
          <w:bCs/>
          <w:i/>
          <w:color w:val="0F243E" w:themeColor="text2" w:themeShade="80"/>
          <w:sz w:val="24"/>
          <w:szCs w:val="24"/>
        </w:rPr>
        <w:t xml:space="preserve">«Далеко </w:t>
      </w:r>
      <w:r w:rsidR="00F50F89">
        <w:rPr>
          <w:b/>
          <w:bCs/>
          <w:i/>
          <w:color w:val="0F243E" w:themeColor="text2" w:themeShade="80"/>
          <w:sz w:val="24"/>
          <w:szCs w:val="24"/>
        </w:rPr>
        <w:t>–</w:t>
      </w:r>
      <w:r w:rsidRPr="000B1208">
        <w:rPr>
          <w:b/>
          <w:bCs/>
          <w:i/>
          <w:color w:val="0F243E" w:themeColor="text2" w:themeShade="80"/>
          <w:sz w:val="24"/>
          <w:szCs w:val="24"/>
        </w:rPr>
        <w:t xml:space="preserve"> близко»</w:t>
      </w:r>
      <w:r w:rsidR="0057106B">
        <w:rPr>
          <w:b/>
          <w:bCs/>
          <w:i/>
          <w:color w:val="0F243E" w:themeColor="text2" w:themeShade="80"/>
          <w:sz w:val="24"/>
          <w:szCs w:val="24"/>
        </w:rPr>
        <w:t>.</w:t>
      </w:r>
      <w:r w:rsidRPr="000B1208">
        <w:rPr>
          <w:b/>
          <w:bCs/>
          <w:sz w:val="24"/>
          <w:szCs w:val="24"/>
        </w:rPr>
        <w:t xml:space="preserve"> Подойдите к окну и посмотрите вместе с ребенком вначале на дальний предмет, затем  на то, что находится вблизи. </w:t>
      </w:r>
    </w:p>
    <w:p w:rsidR="00D728E5" w:rsidRPr="000B1208" w:rsidRDefault="009B4D06" w:rsidP="00D728E5">
      <w:pPr>
        <w:spacing w:line="240" w:lineRule="auto"/>
        <w:ind w:left="426"/>
        <w:rPr>
          <w:sz w:val="24"/>
          <w:szCs w:val="24"/>
        </w:rPr>
      </w:pPr>
      <w:r>
        <w:rPr>
          <w:noProof/>
          <w:sz w:val="24"/>
          <w:szCs w:val="24"/>
        </w:rPr>
        <w:pict>
          <v:oval id="_x0000_s1046" style="position:absolute;left:0;text-align:left;margin-left:101.3pt;margin-top:12.65pt;width:64pt;height:63.15pt;z-index:-251659777" fillcolor="yellow"/>
        </w:pict>
      </w:r>
    </w:p>
    <w:p w:rsidR="00C0236D" w:rsidRDefault="009B4D06" w:rsidP="00D728E5">
      <w:pPr>
        <w:tabs>
          <w:tab w:val="left" w:pos="3804"/>
        </w:tabs>
        <w:spacing w:line="240" w:lineRule="auto"/>
      </w:pPr>
      <w:r>
        <w:rPr>
          <w:noProof/>
        </w:rPr>
        <w:pict>
          <v:oval id="_x0000_s1047" style="position:absolute;margin-left:255.1pt;margin-top:41.35pt;width:66.7pt;height:71.1pt;z-index:-251656704" fillcolor="green"/>
        </w:pict>
      </w:r>
      <w:r>
        <w:rPr>
          <w:noProof/>
        </w:rPr>
        <w:pict>
          <v:oval id="_x0000_s1048" style="position:absolute;margin-left:399.1pt;margin-top:6.65pt;width:73.75pt;height:68.45pt;z-index:-251655680" fillcolor="#c09"/>
        </w:pict>
      </w:r>
      <w:r w:rsidR="00D728E5">
        <w:t xml:space="preserve">       </w:t>
      </w:r>
      <w:r w:rsidR="00D728E5" w:rsidRPr="00D728E5">
        <w:rPr>
          <w:noProof/>
        </w:rPr>
        <w:drawing>
          <wp:inline distT="0" distB="0" distL="0" distR="0">
            <wp:extent cx="1527528" cy="1286933"/>
            <wp:effectExtent l="19050" t="0" r="0" b="0"/>
            <wp:docPr id="2" name="Рисунок 1" descr="S7305840.JPG"/>
            <wp:cNvGraphicFramePr/>
            <a:graphic xmlns:a="http://schemas.openxmlformats.org/drawingml/2006/main">
              <a:graphicData uri="http://schemas.openxmlformats.org/drawingml/2006/picture">
                <pic:pic xmlns:pic="http://schemas.openxmlformats.org/drawingml/2006/picture">
                  <pic:nvPicPr>
                    <pic:cNvPr id="11" name="Рисунок 10" descr="S7305840.JPG"/>
                    <pic:cNvPicPr>
                      <a:picLocks noChangeAspect="1"/>
                    </pic:cNvPicPr>
                  </pic:nvPicPr>
                  <pic:blipFill>
                    <a:blip r:embed="rId7" cstate="print"/>
                    <a:stretch>
                      <a:fillRect/>
                    </a:stretch>
                  </pic:blipFill>
                  <pic:spPr>
                    <a:xfrm>
                      <a:off x="0" y="0"/>
                      <a:ext cx="1534659" cy="1292941"/>
                    </a:xfrm>
                    <a:prstGeom prst="rect">
                      <a:avLst/>
                    </a:prstGeom>
                  </pic:spPr>
                </pic:pic>
              </a:graphicData>
            </a:graphic>
          </wp:inline>
        </w:drawing>
      </w:r>
      <w:r w:rsidR="00D728E5">
        <w:t xml:space="preserve">         </w:t>
      </w:r>
      <w:r w:rsidR="00D728E5" w:rsidRPr="00D728E5">
        <w:rPr>
          <w:noProof/>
        </w:rPr>
        <w:drawing>
          <wp:inline distT="0" distB="0" distL="0" distR="0">
            <wp:extent cx="1500505" cy="1294712"/>
            <wp:effectExtent l="19050" t="0" r="4445" b="0"/>
            <wp:docPr id="7" name="Рисунок 4" descr="S7305841.JPG"/>
            <wp:cNvGraphicFramePr/>
            <a:graphic xmlns:a="http://schemas.openxmlformats.org/drawingml/2006/main">
              <a:graphicData uri="http://schemas.openxmlformats.org/drawingml/2006/picture">
                <pic:pic xmlns:pic="http://schemas.openxmlformats.org/drawingml/2006/picture">
                  <pic:nvPicPr>
                    <pic:cNvPr id="19" name="Рисунок 18" descr="S7305841.JPG"/>
                    <pic:cNvPicPr>
                      <a:picLocks noChangeAspect="1"/>
                    </pic:cNvPicPr>
                  </pic:nvPicPr>
                  <pic:blipFill>
                    <a:blip r:embed="rId8" cstate="print"/>
                    <a:stretch>
                      <a:fillRect/>
                    </a:stretch>
                  </pic:blipFill>
                  <pic:spPr>
                    <a:xfrm>
                      <a:off x="0" y="0"/>
                      <a:ext cx="1500505" cy="1294712"/>
                    </a:xfrm>
                    <a:prstGeom prst="rect">
                      <a:avLst/>
                    </a:prstGeom>
                  </pic:spPr>
                </pic:pic>
              </a:graphicData>
            </a:graphic>
          </wp:inline>
        </w:drawing>
      </w:r>
      <w:r w:rsidR="00D728E5">
        <w:tab/>
      </w:r>
      <w:r w:rsidR="001A2A0B">
        <w:t xml:space="preserve">      </w:t>
      </w:r>
      <w:r w:rsidR="00D728E5">
        <w:t xml:space="preserve"> </w:t>
      </w:r>
      <w:r w:rsidR="001A2A0B" w:rsidRPr="001A2A0B">
        <w:rPr>
          <w:noProof/>
        </w:rPr>
        <w:drawing>
          <wp:inline distT="0" distB="0" distL="0" distR="0">
            <wp:extent cx="1572684" cy="1306001"/>
            <wp:effectExtent l="19050" t="0" r="8466" b="0"/>
            <wp:docPr id="10" name="Рисунок 5" descr="S7305839.JPG"/>
            <wp:cNvGraphicFramePr/>
            <a:graphic xmlns:a="http://schemas.openxmlformats.org/drawingml/2006/main">
              <a:graphicData uri="http://schemas.openxmlformats.org/drawingml/2006/picture">
                <pic:pic xmlns:pic="http://schemas.openxmlformats.org/drawingml/2006/picture">
                  <pic:nvPicPr>
                    <pic:cNvPr id="13" name="Рисунок 12" descr="S7305839.JPG"/>
                    <pic:cNvPicPr>
                      <a:picLocks noChangeAspect="1"/>
                    </pic:cNvPicPr>
                  </pic:nvPicPr>
                  <pic:blipFill>
                    <a:blip r:embed="rId9" cstate="print"/>
                    <a:stretch>
                      <a:fillRect/>
                    </a:stretch>
                  </pic:blipFill>
                  <pic:spPr>
                    <a:xfrm>
                      <a:off x="0" y="0"/>
                      <a:ext cx="1572362" cy="1305734"/>
                    </a:xfrm>
                    <a:prstGeom prst="rect">
                      <a:avLst/>
                    </a:prstGeom>
                  </pic:spPr>
                </pic:pic>
              </a:graphicData>
            </a:graphic>
          </wp:inline>
        </w:drawing>
      </w:r>
      <w:r w:rsidR="00D728E5">
        <w:t xml:space="preserve">      </w:t>
      </w:r>
      <w:r w:rsidR="001A2A0B">
        <w:t xml:space="preserve"> </w:t>
      </w:r>
      <w:r w:rsidR="00D728E5">
        <w:t xml:space="preserve">    </w:t>
      </w:r>
      <w:r w:rsidR="00D728E5" w:rsidRPr="00D728E5">
        <w:rPr>
          <w:noProof/>
        </w:rPr>
        <w:drawing>
          <wp:inline distT="0" distB="0" distL="0" distR="0">
            <wp:extent cx="1520237" cy="1298222"/>
            <wp:effectExtent l="19050" t="0" r="3763" b="0"/>
            <wp:docPr id="9" name="Рисунок 6" descr="S7305836.JPG"/>
            <wp:cNvGraphicFramePr/>
            <a:graphic xmlns:a="http://schemas.openxmlformats.org/drawingml/2006/main">
              <a:graphicData uri="http://schemas.openxmlformats.org/drawingml/2006/picture">
                <pic:pic xmlns:pic="http://schemas.openxmlformats.org/drawingml/2006/picture">
                  <pic:nvPicPr>
                    <pic:cNvPr id="14" name="Рисунок 13" descr="S7305836.JPG"/>
                    <pic:cNvPicPr>
                      <a:picLocks noChangeAspect="1"/>
                    </pic:cNvPicPr>
                  </pic:nvPicPr>
                  <pic:blipFill>
                    <a:blip r:embed="rId10" cstate="print"/>
                    <a:stretch>
                      <a:fillRect/>
                    </a:stretch>
                  </pic:blipFill>
                  <pic:spPr>
                    <a:xfrm>
                      <a:off x="0" y="0"/>
                      <a:ext cx="1524010" cy="1301444"/>
                    </a:xfrm>
                    <a:prstGeom prst="rect">
                      <a:avLst/>
                    </a:prstGeom>
                  </pic:spPr>
                </pic:pic>
              </a:graphicData>
            </a:graphic>
          </wp:inline>
        </w:drawing>
      </w:r>
    </w:p>
    <w:p w:rsidR="00675793" w:rsidRDefault="00F50F89" w:rsidP="00F50F89">
      <w:pPr>
        <w:jc w:val="center"/>
      </w:pPr>
      <w:r>
        <w:t xml:space="preserve">Составитель: Пахтаева Ю.В. – инструктор ФК. По материалам журнала «Здоровье дошкольника»  </w:t>
      </w:r>
    </w:p>
    <w:sectPr w:rsidR="00675793" w:rsidSect="00A73C4B">
      <w:pgSz w:w="11906" w:h="16838"/>
      <w:pgMar w:top="0" w:right="0"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AF2"/>
    <w:multiLevelType w:val="hybridMultilevel"/>
    <w:tmpl w:val="B5728536"/>
    <w:lvl w:ilvl="0" w:tplc="FF3AED24">
      <w:start w:val="1"/>
      <w:numFmt w:val="bullet"/>
      <w:lvlText w:val=""/>
      <w:lvlJc w:val="left"/>
      <w:pPr>
        <w:tabs>
          <w:tab w:val="num" w:pos="720"/>
        </w:tabs>
        <w:ind w:left="720" w:hanging="360"/>
      </w:pPr>
      <w:rPr>
        <w:rFonts w:ascii="Wingdings" w:hAnsi="Wingdings" w:hint="default"/>
      </w:rPr>
    </w:lvl>
    <w:lvl w:ilvl="1" w:tplc="2A6CD11A" w:tentative="1">
      <w:start w:val="1"/>
      <w:numFmt w:val="bullet"/>
      <w:lvlText w:val=""/>
      <w:lvlJc w:val="left"/>
      <w:pPr>
        <w:tabs>
          <w:tab w:val="num" w:pos="1440"/>
        </w:tabs>
        <w:ind w:left="1440" w:hanging="360"/>
      </w:pPr>
      <w:rPr>
        <w:rFonts w:ascii="Wingdings" w:hAnsi="Wingdings" w:hint="default"/>
      </w:rPr>
    </w:lvl>
    <w:lvl w:ilvl="2" w:tplc="8D9ACBD2" w:tentative="1">
      <w:start w:val="1"/>
      <w:numFmt w:val="bullet"/>
      <w:lvlText w:val=""/>
      <w:lvlJc w:val="left"/>
      <w:pPr>
        <w:tabs>
          <w:tab w:val="num" w:pos="2160"/>
        </w:tabs>
        <w:ind w:left="2160" w:hanging="360"/>
      </w:pPr>
      <w:rPr>
        <w:rFonts w:ascii="Wingdings" w:hAnsi="Wingdings" w:hint="default"/>
      </w:rPr>
    </w:lvl>
    <w:lvl w:ilvl="3" w:tplc="EDD8135C" w:tentative="1">
      <w:start w:val="1"/>
      <w:numFmt w:val="bullet"/>
      <w:lvlText w:val=""/>
      <w:lvlJc w:val="left"/>
      <w:pPr>
        <w:tabs>
          <w:tab w:val="num" w:pos="2880"/>
        </w:tabs>
        <w:ind w:left="2880" w:hanging="360"/>
      </w:pPr>
      <w:rPr>
        <w:rFonts w:ascii="Wingdings" w:hAnsi="Wingdings" w:hint="default"/>
      </w:rPr>
    </w:lvl>
    <w:lvl w:ilvl="4" w:tplc="03E85AF6" w:tentative="1">
      <w:start w:val="1"/>
      <w:numFmt w:val="bullet"/>
      <w:lvlText w:val=""/>
      <w:lvlJc w:val="left"/>
      <w:pPr>
        <w:tabs>
          <w:tab w:val="num" w:pos="3600"/>
        </w:tabs>
        <w:ind w:left="3600" w:hanging="360"/>
      </w:pPr>
      <w:rPr>
        <w:rFonts w:ascii="Wingdings" w:hAnsi="Wingdings" w:hint="default"/>
      </w:rPr>
    </w:lvl>
    <w:lvl w:ilvl="5" w:tplc="115C5B12" w:tentative="1">
      <w:start w:val="1"/>
      <w:numFmt w:val="bullet"/>
      <w:lvlText w:val=""/>
      <w:lvlJc w:val="left"/>
      <w:pPr>
        <w:tabs>
          <w:tab w:val="num" w:pos="4320"/>
        </w:tabs>
        <w:ind w:left="4320" w:hanging="360"/>
      </w:pPr>
      <w:rPr>
        <w:rFonts w:ascii="Wingdings" w:hAnsi="Wingdings" w:hint="default"/>
      </w:rPr>
    </w:lvl>
    <w:lvl w:ilvl="6" w:tplc="24AE8CD6" w:tentative="1">
      <w:start w:val="1"/>
      <w:numFmt w:val="bullet"/>
      <w:lvlText w:val=""/>
      <w:lvlJc w:val="left"/>
      <w:pPr>
        <w:tabs>
          <w:tab w:val="num" w:pos="5040"/>
        </w:tabs>
        <w:ind w:left="5040" w:hanging="360"/>
      </w:pPr>
      <w:rPr>
        <w:rFonts w:ascii="Wingdings" w:hAnsi="Wingdings" w:hint="default"/>
      </w:rPr>
    </w:lvl>
    <w:lvl w:ilvl="7" w:tplc="880254B2" w:tentative="1">
      <w:start w:val="1"/>
      <w:numFmt w:val="bullet"/>
      <w:lvlText w:val=""/>
      <w:lvlJc w:val="left"/>
      <w:pPr>
        <w:tabs>
          <w:tab w:val="num" w:pos="5760"/>
        </w:tabs>
        <w:ind w:left="5760" w:hanging="360"/>
      </w:pPr>
      <w:rPr>
        <w:rFonts w:ascii="Wingdings" w:hAnsi="Wingdings" w:hint="default"/>
      </w:rPr>
    </w:lvl>
    <w:lvl w:ilvl="8" w:tplc="BCB4FF36" w:tentative="1">
      <w:start w:val="1"/>
      <w:numFmt w:val="bullet"/>
      <w:lvlText w:val=""/>
      <w:lvlJc w:val="left"/>
      <w:pPr>
        <w:tabs>
          <w:tab w:val="num" w:pos="6480"/>
        </w:tabs>
        <w:ind w:left="6480" w:hanging="360"/>
      </w:pPr>
      <w:rPr>
        <w:rFonts w:ascii="Wingdings" w:hAnsi="Wingdings" w:hint="default"/>
      </w:rPr>
    </w:lvl>
  </w:abstractNum>
  <w:abstractNum w:abstractNumId="1">
    <w:nsid w:val="24796214"/>
    <w:multiLevelType w:val="hybridMultilevel"/>
    <w:tmpl w:val="E1528E10"/>
    <w:lvl w:ilvl="0" w:tplc="81BED6FE">
      <w:start w:val="1"/>
      <w:numFmt w:val="bullet"/>
      <w:lvlText w:val=""/>
      <w:lvlJc w:val="left"/>
      <w:pPr>
        <w:tabs>
          <w:tab w:val="num" w:pos="720"/>
        </w:tabs>
        <w:ind w:left="720" w:hanging="360"/>
      </w:pPr>
      <w:rPr>
        <w:rFonts w:ascii="Wingdings" w:hAnsi="Wingdings" w:hint="default"/>
      </w:rPr>
    </w:lvl>
    <w:lvl w:ilvl="1" w:tplc="74429E92" w:tentative="1">
      <w:start w:val="1"/>
      <w:numFmt w:val="bullet"/>
      <w:lvlText w:val=""/>
      <w:lvlJc w:val="left"/>
      <w:pPr>
        <w:tabs>
          <w:tab w:val="num" w:pos="1440"/>
        </w:tabs>
        <w:ind w:left="1440" w:hanging="360"/>
      </w:pPr>
      <w:rPr>
        <w:rFonts w:ascii="Wingdings" w:hAnsi="Wingdings" w:hint="default"/>
      </w:rPr>
    </w:lvl>
    <w:lvl w:ilvl="2" w:tplc="C70EF4DA" w:tentative="1">
      <w:start w:val="1"/>
      <w:numFmt w:val="bullet"/>
      <w:lvlText w:val=""/>
      <w:lvlJc w:val="left"/>
      <w:pPr>
        <w:tabs>
          <w:tab w:val="num" w:pos="2160"/>
        </w:tabs>
        <w:ind w:left="2160" w:hanging="360"/>
      </w:pPr>
      <w:rPr>
        <w:rFonts w:ascii="Wingdings" w:hAnsi="Wingdings" w:hint="default"/>
      </w:rPr>
    </w:lvl>
    <w:lvl w:ilvl="3" w:tplc="FCB42EA6" w:tentative="1">
      <w:start w:val="1"/>
      <w:numFmt w:val="bullet"/>
      <w:lvlText w:val=""/>
      <w:lvlJc w:val="left"/>
      <w:pPr>
        <w:tabs>
          <w:tab w:val="num" w:pos="2880"/>
        </w:tabs>
        <w:ind w:left="2880" w:hanging="360"/>
      </w:pPr>
      <w:rPr>
        <w:rFonts w:ascii="Wingdings" w:hAnsi="Wingdings" w:hint="default"/>
      </w:rPr>
    </w:lvl>
    <w:lvl w:ilvl="4" w:tplc="E242A35A" w:tentative="1">
      <w:start w:val="1"/>
      <w:numFmt w:val="bullet"/>
      <w:lvlText w:val=""/>
      <w:lvlJc w:val="left"/>
      <w:pPr>
        <w:tabs>
          <w:tab w:val="num" w:pos="3600"/>
        </w:tabs>
        <w:ind w:left="3600" w:hanging="360"/>
      </w:pPr>
      <w:rPr>
        <w:rFonts w:ascii="Wingdings" w:hAnsi="Wingdings" w:hint="default"/>
      </w:rPr>
    </w:lvl>
    <w:lvl w:ilvl="5" w:tplc="5CEC635C" w:tentative="1">
      <w:start w:val="1"/>
      <w:numFmt w:val="bullet"/>
      <w:lvlText w:val=""/>
      <w:lvlJc w:val="left"/>
      <w:pPr>
        <w:tabs>
          <w:tab w:val="num" w:pos="4320"/>
        </w:tabs>
        <w:ind w:left="4320" w:hanging="360"/>
      </w:pPr>
      <w:rPr>
        <w:rFonts w:ascii="Wingdings" w:hAnsi="Wingdings" w:hint="default"/>
      </w:rPr>
    </w:lvl>
    <w:lvl w:ilvl="6" w:tplc="251851EA" w:tentative="1">
      <w:start w:val="1"/>
      <w:numFmt w:val="bullet"/>
      <w:lvlText w:val=""/>
      <w:lvlJc w:val="left"/>
      <w:pPr>
        <w:tabs>
          <w:tab w:val="num" w:pos="5040"/>
        </w:tabs>
        <w:ind w:left="5040" w:hanging="360"/>
      </w:pPr>
      <w:rPr>
        <w:rFonts w:ascii="Wingdings" w:hAnsi="Wingdings" w:hint="default"/>
      </w:rPr>
    </w:lvl>
    <w:lvl w:ilvl="7" w:tplc="F14CA99A" w:tentative="1">
      <w:start w:val="1"/>
      <w:numFmt w:val="bullet"/>
      <w:lvlText w:val=""/>
      <w:lvlJc w:val="left"/>
      <w:pPr>
        <w:tabs>
          <w:tab w:val="num" w:pos="5760"/>
        </w:tabs>
        <w:ind w:left="5760" w:hanging="360"/>
      </w:pPr>
      <w:rPr>
        <w:rFonts w:ascii="Wingdings" w:hAnsi="Wingdings" w:hint="default"/>
      </w:rPr>
    </w:lvl>
    <w:lvl w:ilvl="8" w:tplc="E2AC9CF4" w:tentative="1">
      <w:start w:val="1"/>
      <w:numFmt w:val="bullet"/>
      <w:lvlText w:val=""/>
      <w:lvlJc w:val="left"/>
      <w:pPr>
        <w:tabs>
          <w:tab w:val="num" w:pos="6480"/>
        </w:tabs>
        <w:ind w:left="6480" w:hanging="360"/>
      </w:pPr>
      <w:rPr>
        <w:rFonts w:ascii="Wingdings" w:hAnsi="Wingdings" w:hint="default"/>
      </w:rPr>
    </w:lvl>
  </w:abstractNum>
  <w:abstractNum w:abstractNumId="2">
    <w:nsid w:val="2B3B2FE7"/>
    <w:multiLevelType w:val="hybridMultilevel"/>
    <w:tmpl w:val="E34A17C6"/>
    <w:lvl w:ilvl="0" w:tplc="6D385838">
      <w:start w:val="1"/>
      <w:numFmt w:val="bullet"/>
      <w:lvlText w:val=""/>
      <w:lvlJc w:val="left"/>
      <w:pPr>
        <w:tabs>
          <w:tab w:val="num" w:pos="720"/>
        </w:tabs>
        <w:ind w:left="720" w:hanging="360"/>
      </w:pPr>
      <w:rPr>
        <w:rFonts w:ascii="Wingdings" w:hAnsi="Wingdings" w:hint="default"/>
      </w:rPr>
    </w:lvl>
    <w:lvl w:ilvl="1" w:tplc="C032F692" w:tentative="1">
      <w:start w:val="1"/>
      <w:numFmt w:val="bullet"/>
      <w:lvlText w:val=""/>
      <w:lvlJc w:val="left"/>
      <w:pPr>
        <w:tabs>
          <w:tab w:val="num" w:pos="1440"/>
        </w:tabs>
        <w:ind w:left="1440" w:hanging="360"/>
      </w:pPr>
      <w:rPr>
        <w:rFonts w:ascii="Wingdings" w:hAnsi="Wingdings" w:hint="default"/>
      </w:rPr>
    </w:lvl>
    <w:lvl w:ilvl="2" w:tplc="FB9C52B2" w:tentative="1">
      <w:start w:val="1"/>
      <w:numFmt w:val="bullet"/>
      <w:lvlText w:val=""/>
      <w:lvlJc w:val="left"/>
      <w:pPr>
        <w:tabs>
          <w:tab w:val="num" w:pos="2160"/>
        </w:tabs>
        <w:ind w:left="2160" w:hanging="360"/>
      </w:pPr>
      <w:rPr>
        <w:rFonts w:ascii="Wingdings" w:hAnsi="Wingdings" w:hint="default"/>
      </w:rPr>
    </w:lvl>
    <w:lvl w:ilvl="3" w:tplc="EEDC0D56" w:tentative="1">
      <w:start w:val="1"/>
      <w:numFmt w:val="bullet"/>
      <w:lvlText w:val=""/>
      <w:lvlJc w:val="left"/>
      <w:pPr>
        <w:tabs>
          <w:tab w:val="num" w:pos="2880"/>
        </w:tabs>
        <w:ind w:left="2880" w:hanging="360"/>
      </w:pPr>
      <w:rPr>
        <w:rFonts w:ascii="Wingdings" w:hAnsi="Wingdings" w:hint="default"/>
      </w:rPr>
    </w:lvl>
    <w:lvl w:ilvl="4" w:tplc="FE546594" w:tentative="1">
      <w:start w:val="1"/>
      <w:numFmt w:val="bullet"/>
      <w:lvlText w:val=""/>
      <w:lvlJc w:val="left"/>
      <w:pPr>
        <w:tabs>
          <w:tab w:val="num" w:pos="3600"/>
        </w:tabs>
        <w:ind w:left="3600" w:hanging="360"/>
      </w:pPr>
      <w:rPr>
        <w:rFonts w:ascii="Wingdings" w:hAnsi="Wingdings" w:hint="default"/>
      </w:rPr>
    </w:lvl>
    <w:lvl w:ilvl="5" w:tplc="7FB85E48" w:tentative="1">
      <w:start w:val="1"/>
      <w:numFmt w:val="bullet"/>
      <w:lvlText w:val=""/>
      <w:lvlJc w:val="left"/>
      <w:pPr>
        <w:tabs>
          <w:tab w:val="num" w:pos="4320"/>
        </w:tabs>
        <w:ind w:left="4320" w:hanging="360"/>
      </w:pPr>
      <w:rPr>
        <w:rFonts w:ascii="Wingdings" w:hAnsi="Wingdings" w:hint="default"/>
      </w:rPr>
    </w:lvl>
    <w:lvl w:ilvl="6" w:tplc="7ADCC48A" w:tentative="1">
      <w:start w:val="1"/>
      <w:numFmt w:val="bullet"/>
      <w:lvlText w:val=""/>
      <w:lvlJc w:val="left"/>
      <w:pPr>
        <w:tabs>
          <w:tab w:val="num" w:pos="5040"/>
        </w:tabs>
        <w:ind w:left="5040" w:hanging="360"/>
      </w:pPr>
      <w:rPr>
        <w:rFonts w:ascii="Wingdings" w:hAnsi="Wingdings" w:hint="default"/>
      </w:rPr>
    </w:lvl>
    <w:lvl w:ilvl="7" w:tplc="8CB44FAE" w:tentative="1">
      <w:start w:val="1"/>
      <w:numFmt w:val="bullet"/>
      <w:lvlText w:val=""/>
      <w:lvlJc w:val="left"/>
      <w:pPr>
        <w:tabs>
          <w:tab w:val="num" w:pos="5760"/>
        </w:tabs>
        <w:ind w:left="5760" w:hanging="360"/>
      </w:pPr>
      <w:rPr>
        <w:rFonts w:ascii="Wingdings" w:hAnsi="Wingdings" w:hint="default"/>
      </w:rPr>
    </w:lvl>
    <w:lvl w:ilvl="8" w:tplc="447A88E6" w:tentative="1">
      <w:start w:val="1"/>
      <w:numFmt w:val="bullet"/>
      <w:lvlText w:val=""/>
      <w:lvlJc w:val="left"/>
      <w:pPr>
        <w:tabs>
          <w:tab w:val="num" w:pos="6480"/>
        </w:tabs>
        <w:ind w:left="6480" w:hanging="360"/>
      </w:pPr>
      <w:rPr>
        <w:rFonts w:ascii="Wingdings" w:hAnsi="Wingdings" w:hint="default"/>
      </w:rPr>
    </w:lvl>
  </w:abstractNum>
  <w:abstractNum w:abstractNumId="3">
    <w:nsid w:val="54B90301"/>
    <w:multiLevelType w:val="hybridMultilevel"/>
    <w:tmpl w:val="C592048A"/>
    <w:lvl w:ilvl="0" w:tplc="930CD57A">
      <w:start w:val="1"/>
      <w:numFmt w:val="bullet"/>
      <w:lvlText w:val=""/>
      <w:lvlJc w:val="left"/>
      <w:pPr>
        <w:tabs>
          <w:tab w:val="num" w:pos="720"/>
        </w:tabs>
        <w:ind w:left="720" w:hanging="360"/>
      </w:pPr>
      <w:rPr>
        <w:rFonts w:ascii="Wingdings" w:hAnsi="Wingdings" w:hint="default"/>
      </w:rPr>
    </w:lvl>
    <w:lvl w:ilvl="1" w:tplc="2D4E6CA8" w:tentative="1">
      <w:start w:val="1"/>
      <w:numFmt w:val="bullet"/>
      <w:lvlText w:val=""/>
      <w:lvlJc w:val="left"/>
      <w:pPr>
        <w:tabs>
          <w:tab w:val="num" w:pos="1440"/>
        </w:tabs>
        <w:ind w:left="1440" w:hanging="360"/>
      </w:pPr>
      <w:rPr>
        <w:rFonts w:ascii="Wingdings" w:hAnsi="Wingdings" w:hint="default"/>
      </w:rPr>
    </w:lvl>
    <w:lvl w:ilvl="2" w:tplc="D0DC3592" w:tentative="1">
      <w:start w:val="1"/>
      <w:numFmt w:val="bullet"/>
      <w:lvlText w:val=""/>
      <w:lvlJc w:val="left"/>
      <w:pPr>
        <w:tabs>
          <w:tab w:val="num" w:pos="2160"/>
        </w:tabs>
        <w:ind w:left="2160" w:hanging="360"/>
      </w:pPr>
      <w:rPr>
        <w:rFonts w:ascii="Wingdings" w:hAnsi="Wingdings" w:hint="default"/>
      </w:rPr>
    </w:lvl>
    <w:lvl w:ilvl="3" w:tplc="6882C162" w:tentative="1">
      <w:start w:val="1"/>
      <w:numFmt w:val="bullet"/>
      <w:lvlText w:val=""/>
      <w:lvlJc w:val="left"/>
      <w:pPr>
        <w:tabs>
          <w:tab w:val="num" w:pos="2880"/>
        </w:tabs>
        <w:ind w:left="2880" w:hanging="360"/>
      </w:pPr>
      <w:rPr>
        <w:rFonts w:ascii="Wingdings" w:hAnsi="Wingdings" w:hint="default"/>
      </w:rPr>
    </w:lvl>
    <w:lvl w:ilvl="4" w:tplc="51DA7C84" w:tentative="1">
      <w:start w:val="1"/>
      <w:numFmt w:val="bullet"/>
      <w:lvlText w:val=""/>
      <w:lvlJc w:val="left"/>
      <w:pPr>
        <w:tabs>
          <w:tab w:val="num" w:pos="3600"/>
        </w:tabs>
        <w:ind w:left="3600" w:hanging="360"/>
      </w:pPr>
      <w:rPr>
        <w:rFonts w:ascii="Wingdings" w:hAnsi="Wingdings" w:hint="default"/>
      </w:rPr>
    </w:lvl>
    <w:lvl w:ilvl="5" w:tplc="6B10B99C" w:tentative="1">
      <w:start w:val="1"/>
      <w:numFmt w:val="bullet"/>
      <w:lvlText w:val=""/>
      <w:lvlJc w:val="left"/>
      <w:pPr>
        <w:tabs>
          <w:tab w:val="num" w:pos="4320"/>
        </w:tabs>
        <w:ind w:left="4320" w:hanging="360"/>
      </w:pPr>
      <w:rPr>
        <w:rFonts w:ascii="Wingdings" w:hAnsi="Wingdings" w:hint="default"/>
      </w:rPr>
    </w:lvl>
    <w:lvl w:ilvl="6" w:tplc="19EA9EAA" w:tentative="1">
      <w:start w:val="1"/>
      <w:numFmt w:val="bullet"/>
      <w:lvlText w:val=""/>
      <w:lvlJc w:val="left"/>
      <w:pPr>
        <w:tabs>
          <w:tab w:val="num" w:pos="5040"/>
        </w:tabs>
        <w:ind w:left="5040" w:hanging="360"/>
      </w:pPr>
      <w:rPr>
        <w:rFonts w:ascii="Wingdings" w:hAnsi="Wingdings" w:hint="default"/>
      </w:rPr>
    </w:lvl>
    <w:lvl w:ilvl="7" w:tplc="5F8AB9CC" w:tentative="1">
      <w:start w:val="1"/>
      <w:numFmt w:val="bullet"/>
      <w:lvlText w:val=""/>
      <w:lvlJc w:val="left"/>
      <w:pPr>
        <w:tabs>
          <w:tab w:val="num" w:pos="5760"/>
        </w:tabs>
        <w:ind w:left="5760" w:hanging="360"/>
      </w:pPr>
      <w:rPr>
        <w:rFonts w:ascii="Wingdings" w:hAnsi="Wingdings" w:hint="default"/>
      </w:rPr>
    </w:lvl>
    <w:lvl w:ilvl="8" w:tplc="41C69B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characterSpacingControl w:val="doNotCompress"/>
  <w:compat>
    <w:useFELayout/>
  </w:compat>
  <w:rsids>
    <w:rsidRoot w:val="00A73C4B"/>
    <w:rsid w:val="000B1208"/>
    <w:rsid w:val="001A2A0B"/>
    <w:rsid w:val="0057106B"/>
    <w:rsid w:val="00675793"/>
    <w:rsid w:val="0086337B"/>
    <w:rsid w:val="009B4D06"/>
    <w:rsid w:val="00A44B9B"/>
    <w:rsid w:val="00A73C4B"/>
    <w:rsid w:val="00AD1BB6"/>
    <w:rsid w:val="00C0236D"/>
    <w:rsid w:val="00D23FB1"/>
    <w:rsid w:val="00D728E5"/>
    <w:rsid w:val="00F50F89"/>
    <w:rsid w:val="00F5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green,#c09"/>
      <o:colormenu v:ext="edit" fillcolor="none [1606]"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3C4B"/>
    <w:pPr>
      <w:spacing w:after="0" w:line="240" w:lineRule="auto"/>
    </w:pPr>
    <w:rPr>
      <w:lang w:eastAsia="en-US"/>
    </w:rPr>
  </w:style>
  <w:style w:type="character" w:customStyle="1" w:styleId="a4">
    <w:name w:val="Без интервала Знак"/>
    <w:basedOn w:val="a0"/>
    <w:link w:val="a3"/>
    <w:uiPriority w:val="1"/>
    <w:rsid w:val="00A73C4B"/>
    <w:rPr>
      <w:lang w:eastAsia="en-US"/>
    </w:rPr>
  </w:style>
  <w:style w:type="paragraph" w:styleId="a5">
    <w:name w:val="Balloon Text"/>
    <w:basedOn w:val="a"/>
    <w:link w:val="a6"/>
    <w:uiPriority w:val="99"/>
    <w:semiHidden/>
    <w:unhideWhenUsed/>
    <w:rsid w:val="00A73C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3C4B"/>
    <w:rPr>
      <w:rFonts w:ascii="Tahoma" w:hAnsi="Tahoma" w:cs="Tahoma"/>
      <w:sz w:val="16"/>
      <w:szCs w:val="16"/>
    </w:rPr>
  </w:style>
  <w:style w:type="paragraph" w:styleId="a7">
    <w:name w:val="Normal (Web)"/>
    <w:basedOn w:val="a"/>
    <w:uiPriority w:val="99"/>
    <w:semiHidden/>
    <w:unhideWhenUsed/>
    <w:rsid w:val="00C0236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B120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907369">
      <w:bodyDiv w:val="1"/>
      <w:marLeft w:val="0"/>
      <w:marRight w:val="0"/>
      <w:marTop w:val="0"/>
      <w:marBottom w:val="0"/>
      <w:divBdr>
        <w:top w:val="none" w:sz="0" w:space="0" w:color="auto"/>
        <w:left w:val="none" w:sz="0" w:space="0" w:color="auto"/>
        <w:bottom w:val="none" w:sz="0" w:space="0" w:color="auto"/>
        <w:right w:val="none" w:sz="0" w:space="0" w:color="auto"/>
      </w:divBdr>
    </w:div>
    <w:div w:id="766657457">
      <w:bodyDiv w:val="1"/>
      <w:marLeft w:val="0"/>
      <w:marRight w:val="0"/>
      <w:marTop w:val="0"/>
      <w:marBottom w:val="0"/>
      <w:divBdr>
        <w:top w:val="none" w:sz="0" w:space="0" w:color="auto"/>
        <w:left w:val="none" w:sz="0" w:space="0" w:color="auto"/>
        <w:bottom w:val="none" w:sz="0" w:space="0" w:color="auto"/>
        <w:right w:val="none" w:sz="0" w:space="0" w:color="auto"/>
      </w:divBdr>
    </w:div>
    <w:div w:id="1081826850">
      <w:bodyDiv w:val="1"/>
      <w:marLeft w:val="0"/>
      <w:marRight w:val="0"/>
      <w:marTop w:val="0"/>
      <w:marBottom w:val="0"/>
      <w:divBdr>
        <w:top w:val="none" w:sz="0" w:space="0" w:color="auto"/>
        <w:left w:val="none" w:sz="0" w:space="0" w:color="auto"/>
        <w:bottom w:val="none" w:sz="0" w:space="0" w:color="auto"/>
        <w:right w:val="none" w:sz="0" w:space="0" w:color="auto"/>
      </w:divBdr>
    </w:div>
    <w:div w:id="15192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FA03-6862-4210-8801-561C68B5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2013-04-23T08:57:00Z</dcterms:created>
  <dcterms:modified xsi:type="dcterms:W3CDTF">2015-05-11T09:48:00Z</dcterms:modified>
</cp:coreProperties>
</file>